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4E" w:rsidRDefault="0046574E" w:rsidP="00465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74E" w:rsidRPr="008B5AE5" w:rsidRDefault="0046574E" w:rsidP="00465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46574E" w:rsidRPr="008B5AE5" w:rsidRDefault="0046574E" w:rsidP="00465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6574E" w:rsidRDefault="0046574E" w:rsidP="00465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AE5">
        <w:rPr>
          <w:rFonts w:ascii="Times New Roman" w:hAnsi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46574E" w:rsidRPr="008B5AE5" w:rsidRDefault="0046574E" w:rsidP="00465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574E" w:rsidRPr="002A4ACE" w:rsidRDefault="0046574E" w:rsidP="004657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ACE">
        <w:rPr>
          <w:rFonts w:ascii="Times New Roman" w:hAnsi="Times New Roman"/>
          <w:b/>
          <w:sz w:val="24"/>
          <w:szCs w:val="24"/>
          <w:lang w:eastAsia="ru-RU"/>
        </w:rPr>
        <w:t>Найменування замовника:</w:t>
      </w:r>
    </w:p>
    <w:p w:rsidR="0046574E" w:rsidRPr="002A4ACE" w:rsidRDefault="0046574E" w:rsidP="0046574E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Виконавчий комітет Сергіївської сільської ради </w:t>
      </w:r>
      <w:r>
        <w:rPr>
          <w:rFonts w:ascii="Times New Roman" w:hAnsi="Times New Roman"/>
          <w:sz w:val="24"/>
          <w:szCs w:val="24"/>
          <w:lang w:eastAsia="ru-RU"/>
        </w:rPr>
        <w:t xml:space="preserve">, ЄДРПОУ </w:t>
      </w:r>
      <w:r>
        <w:rPr>
          <w:rFonts w:ascii="Times New Roman" w:hAnsi="Times New Roman"/>
          <w:sz w:val="24"/>
          <w:szCs w:val="24"/>
          <w:lang w:eastAsia="ru-RU"/>
        </w:rPr>
        <w:t>41066102</w:t>
      </w:r>
    </w:p>
    <w:p w:rsidR="0046574E" w:rsidRPr="002A4ACE" w:rsidRDefault="0046574E" w:rsidP="004657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ACE">
        <w:rPr>
          <w:rFonts w:ascii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46574E" w:rsidRPr="0046574E" w:rsidRDefault="0046574E" w:rsidP="0046574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</w:rPr>
      </w:pPr>
      <w:r w:rsidRPr="0046574E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ДК 021:2015 - 03220000-9: Овочі, фрукти та горіхи (Овочі свіжі та фрукти) Яблука, лимони, апельсини, банани, мандарини, капуста, цибуля, огірки, морква, буряк, помідори, баклажани, кабачки, гарбуз, груша, перець солодкий</w:t>
      </w:r>
    </w:p>
    <w:p w:rsidR="0046574E" w:rsidRPr="002A4ACE" w:rsidRDefault="0046574E" w:rsidP="0046574E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CE">
        <w:rPr>
          <w:rFonts w:ascii="Times New Roman" w:hAnsi="Times New Roman"/>
          <w:b/>
          <w:sz w:val="24"/>
          <w:szCs w:val="24"/>
          <w:lang w:eastAsia="ru-RU"/>
        </w:rPr>
        <w:t>Ідентифікатор закупівлі:</w:t>
      </w:r>
    </w:p>
    <w:p w:rsidR="00825407" w:rsidRPr="00825407" w:rsidRDefault="00825407" w:rsidP="0046574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UA-2022-01-12-001685-a</w:t>
      </w:r>
    </w:p>
    <w:p w:rsidR="0046574E" w:rsidRPr="008B0AF2" w:rsidRDefault="0046574E" w:rsidP="0046574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ACE">
        <w:rPr>
          <w:rFonts w:ascii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825407" w:rsidRPr="00825407" w:rsidRDefault="00825407" w:rsidP="00825407">
      <w:pPr>
        <w:ind w:left="426"/>
        <w:jc w:val="both"/>
        <w:rPr>
          <w:rFonts w:ascii="Times New Roman" w:hAnsi="Times New Roman"/>
          <w:lang w:eastAsia="ar-SA"/>
        </w:rPr>
      </w:pPr>
      <w:r w:rsidRPr="00825407">
        <w:rPr>
          <w:rFonts w:ascii="Times New Roman" w:hAnsi="Times New Roman"/>
          <w:lang w:eastAsia="ar-SA"/>
        </w:rPr>
        <w:t xml:space="preserve">товар має бути свіжим, вирощеним в природних умовах, без перевищеного вмісту хімічних речовин, чистим, здоровим, достатньої зрілості, з типовою для ботанічного сорту формою і кольором, без ознак гнилі, механічного пошкодження та пошкодження шкідниками. </w:t>
      </w:r>
      <w:r w:rsidRPr="00825407">
        <w:rPr>
          <w:rFonts w:ascii="Times New Roman" w:hAnsi="Times New Roman"/>
          <w:lang w:val="ru-RU" w:eastAsia="ar-SA"/>
        </w:rPr>
        <w:t xml:space="preserve">Не </w:t>
      </w:r>
      <w:proofErr w:type="spellStart"/>
      <w:r w:rsidRPr="00825407">
        <w:rPr>
          <w:rFonts w:ascii="Times New Roman" w:hAnsi="Times New Roman"/>
          <w:lang w:val="ru-RU" w:eastAsia="ar-SA"/>
        </w:rPr>
        <w:t>допускаються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товари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що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proofErr w:type="gramStart"/>
      <w:r w:rsidRPr="00825407">
        <w:rPr>
          <w:rFonts w:ascii="Times New Roman" w:hAnsi="Times New Roman"/>
          <w:lang w:val="ru-RU" w:eastAsia="ar-SA"/>
        </w:rPr>
        <w:t>п</w:t>
      </w:r>
      <w:proofErr w:type="gramEnd"/>
      <w:r w:rsidRPr="00825407">
        <w:rPr>
          <w:rFonts w:ascii="Times New Roman" w:hAnsi="Times New Roman"/>
          <w:lang w:val="ru-RU" w:eastAsia="ar-SA"/>
        </w:rPr>
        <w:t>ідморожені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із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гниллю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та </w:t>
      </w:r>
      <w:proofErr w:type="spellStart"/>
      <w:r w:rsidRPr="00825407">
        <w:rPr>
          <w:rFonts w:ascii="Times New Roman" w:hAnsi="Times New Roman"/>
          <w:lang w:val="ru-RU" w:eastAsia="ar-SA"/>
        </w:rPr>
        <w:t>сторо</w:t>
      </w:r>
      <w:r w:rsidRPr="00825407">
        <w:rPr>
          <w:rFonts w:ascii="Times New Roman" w:hAnsi="Times New Roman"/>
          <w:lang w:val="ru-RU" w:eastAsia="ar-SA"/>
        </w:rPr>
        <w:t>н</w:t>
      </w:r>
      <w:r w:rsidRPr="00825407">
        <w:rPr>
          <w:rFonts w:ascii="Times New Roman" w:hAnsi="Times New Roman"/>
          <w:lang w:val="ru-RU" w:eastAsia="ar-SA"/>
        </w:rPr>
        <w:t>німи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запахами. </w:t>
      </w:r>
      <w:r w:rsidRPr="00825407">
        <w:rPr>
          <w:rFonts w:ascii="Times New Roman" w:hAnsi="Times New Roman"/>
          <w:lang w:eastAsia="ar-SA"/>
        </w:rPr>
        <w:t>Без ГМО.</w:t>
      </w:r>
    </w:p>
    <w:p w:rsidR="00825407" w:rsidRPr="00825407" w:rsidRDefault="00825407" w:rsidP="000324E1">
      <w:pPr>
        <w:ind w:left="426"/>
        <w:jc w:val="both"/>
        <w:rPr>
          <w:rFonts w:ascii="Times New Roman" w:hAnsi="Times New Roman"/>
        </w:rPr>
      </w:pPr>
      <w:r w:rsidRPr="00825407">
        <w:rPr>
          <w:rFonts w:ascii="Times New Roman" w:hAnsi="Times New Roman"/>
        </w:rPr>
        <w:t xml:space="preserve">Запропонований товар має бути </w:t>
      </w:r>
      <w:proofErr w:type="spellStart"/>
      <w:r w:rsidRPr="00825407">
        <w:rPr>
          <w:rFonts w:ascii="Times New Roman" w:hAnsi="Times New Roman"/>
        </w:rPr>
        <w:t>врожаю</w:t>
      </w:r>
      <w:proofErr w:type="spellEnd"/>
      <w:r w:rsidRPr="00825407">
        <w:rPr>
          <w:rFonts w:ascii="Times New Roman" w:hAnsi="Times New Roman"/>
        </w:rPr>
        <w:t xml:space="preserve"> 2021-2022 </w:t>
      </w:r>
      <w:proofErr w:type="spellStart"/>
      <w:r w:rsidRPr="00825407">
        <w:rPr>
          <w:rFonts w:ascii="Times New Roman" w:hAnsi="Times New Roman"/>
        </w:rPr>
        <w:t>рр</w:t>
      </w:r>
      <w:proofErr w:type="spellEnd"/>
      <w:r w:rsidRPr="00825407">
        <w:rPr>
          <w:rFonts w:ascii="Times New Roman" w:hAnsi="Times New Roman"/>
        </w:rPr>
        <w:t xml:space="preserve">., </w:t>
      </w:r>
      <w:proofErr w:type="spellStart"/>
      <w:r w:rsidRPr="00825407">
        <w:rPr>
          <w:rFonts w:ascii="Times New Roman" w:hAnsi="Times New Roman"/>
        </w:rPr>
        <w:t>відповідати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термінам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зберіга</w:t>
      </w:r>
      <w:r w:rsidRPr="00825407">
        <w:rPr>
          <w:rFonts w:ascii="Times New Roman" w:hAnsi="Times New Roman"/>
        </w:rPr>
        <w:t>н</w:t>
      </w:r>
      <w:r w:rsidRPr="00825407">
        <w:rPr>
          <w:rFonts w:ascii="Times New Roman" w:hAnsi="Times New Roman"/>
        </w:rPr>
        <w:t>ня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та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повинен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відповідати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вимогам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Закону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України</w:t>
      </w:r>
      <w:proofErr w:type="spellEnd"/>
      <w:r w:rsidRPr="00825407">
        <w:rPr>
          <w:rFonts w:ascii="Times New Roman" w:hAnsi="Times New Roman"/>
        </w:rPr>
        <w:t xml:space="preserve">  «</w:t>
      </w:r>
      <w:proofErr w:type="spellStart"/>
      <w:r w:rsidRPr="00825407">
        <w:rPr>
          <w:rFonts w:ascii="Times New Roman" w:hAnsi="Times New Roman"/>
        </w:rPr>
        <w:t>Про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основні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принципи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та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вимоги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до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безпечності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та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якості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харчових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продуктів</w:t>
      </w:r>
      <w:proofErr w:type="spellEnd"/>
      <w:r w:rsidRPr="00825407">
        <w:rPr>
          <w:rFonts w:ascii="Times New Roman" w:hAnsi="Times New Roman"/>
        </w:rPr>
        <w:t xml:space="preserve">» № 771/97 </w:t>
      </w:r>
      <w:proofErr w:type="spellStart"/>
      <w:r w:rsidRPr="00825407">
        <w:rPr>
          <w:rFonts w:ascii="Times New Roman" w:hAnsi="Times New Roman"/>
        </w:rPr>
        <w:t>від</w:t>
      </w:r>
      <w:proofErr w:type="spellEnd"/>
      <w:r w:rsidRPr="00825407">
        <w:rPr>
          <w:rFonts w:ascii="Times New Roman" w:hAnsi="Times New Roman"/>
        </w:rPr>
        <w:t xml:space="preserve"> 23.12.1997р.,діючим </w:t>
      </w:r>
      <w:proofErr w:type="spellStart"/>
      <w:r w:rsidRPr="00825407">
        <w:rPr>
          <w:rFonts w:ascii="Times New Roman" w:hAnsi="Times New Roman"/>
        </w:rPr>
        <w:t>міждержавним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н</w:t>
      </w:r>
      <w:r w:rsidRPr="00825407">
        <w:rPr>
          <w:rFonts w:ascii="Times New Roman" w:hAnsi="Times New Roman"/>
        </w:rPr>
        <w:t>а</w:t>
      </w:r>
      <w:r w:rsidRPr="00825407">
        <w:rPr>
          <w:rFonts w:ascii="Times New Roman" w:hAnsi="Times New Roman"/>
        </w:rPr>
        <w:t>ціональним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стандартам</w:t>
      </w:r>
      <w:proofErr w:type="spellEnd"/>
      <w:r w:rsidRPr="00825407">
        <w:rPr>
          <w:rFonts w:ascii="Times New Roman" w:hAnsi="Times New Roman"/>
        </w:rPr>
        <w:t xml:space="preserve"> і </w:t>
      </w:r>
      <w:proofErr w:type="spellStart"/>
      <w:r w:rsidRPr="00825407">
        <w:rPr>
          <w:rFonts w:ascii="Times New Roman" w:hAnsi="Times New Roman"/>
        </w:rPr>
        <w:t>нормам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технічним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умовам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виробника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якісним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вимогам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Замо</w:t>
      </w:r>
      <w:r w:rsidRPr="00825407">
        <w:rPr>
          <w:rFonts w:ascii="Times New Roman" w:hAnsi="Times New Roman"/>
        </w:rPr>
        <w:t>в</w:t>
      </w:r>
      <w:r w:rsidRPr="00825407">
        <w:rPr>
          <w:rFonts w:ascii="Times New Roman" w:hAnsi="Times New Roman"/>
        </w:rPr>
        <w:t>ника</w:t>
      </w:r>
      <w:proofErr w:type="spellEnd"/>
      <w:r w:rsidRPr="00825407">
        <w:rPr>
          <w:rFonts w:ascii="Times New Roman" w:hAnsi="Times New Roman"/>
        </w:rPr>
        <w:t xml:space="preserve"> і </w:t>
      </w:r>
      <w:proofErr w:type="spellStart"/>
      <w:r w:rsidRPr="00825407">
        <w:rPr>
          <w:rFonts w:ascii="Times New Roman" w:hAnsi="Times New Roman"/>
        </w:rPr>
        <w:t>не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містити</w:t>
      </w:r>
      <w:proofErr w:type="spellEnd"/>
      <w:r w:rsidRPr="00825407">
        <w:rPr>
          <w:rFonts w:ascii="Times New Roman" w:hAnsi="Times New Roman"/>
        </w:rPr>
        <w:t xml:space="preserve"> ГМО, </w:t>
      </w:r>
      <w:proofErr w:type="spellStart"/>
      <w:r w:rsidRPr="00825407">
        <w:rPr>
          <w:rFonts w:ascii="Times New Roman" w:hAnsi="Times New Roman"/>
        </w:rPr>
        <w:t>шкідливих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або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небезпечних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добавок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та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підтверджуватись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відпові</w:t>
      </w:r>
      <w:r w:rsidRPr="00825407">
        <w:rPr>
          <w:rFonts w:ascii="Times New Roman" w:hAnsi="Times New Roman"/>
        </w:rPr>
        <w:t>д</w:t>
      </w:r>
      <w:r w:rsidRPr="00825407">
        <w:rPr>
          <w:rFonts w:ascii="Times New Roman" w:hAnsi="Times New Roman"/>
        </w:rPr>
        <w:t>ними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документами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які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підтверджують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якість</w:t>
      </w:r>
      <w:proofErr w:type="spellEnd"/>
      <w:r w:rsidRPr="00825407">
        <w:rPr>
          <w:rFonts w:ascii="Times New Roman" w:hAnsi="Times New Roman"/>
        </w:rPr>
        <w:t xml:space="preserve"> і </w:t>
      </w:r>
      <w:proofErr w:type="spellStart"/>
      <w:r w:rsidRPr="00825407">
        <w:rPr>
          <w:rFonts w:ascii="Times New Roman" w:hAnsi="Times New Roman"/>
        </w:rPr>
        <w:t>безпечність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товару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для</w:t>
      </w:r>
      <w:proofErr w:type="spellEnd"/>
      <w:r w:rsidRPr="00825407">
        <w:rPr>
          <w:rFonts w:ascii="Times New Roman" w:hAnsi="Times New Roman"/>
        </w:rPr>
        <w:t xml:space="preserve"> здоров’я й життя л</w:t>
      </w:r>
      <w:r w:rsidRPr="00825407">
        <w:rPr>
          <w:rFonts w:ascii="Times New Roman" w:hAnsi="Times New Roman"/>
        </w:rPr>
        <w:t>ю</w:t>
      </w:r>
      <w:r w:rsidRPr="00825407">
        <w:rPr>
          <w:rFonts w:ascii="Times New Roman" w:hAnsi="Times New Roman"/>
        </w:rPr>
        <w:t>дини.</w:t>
      </w:r>
    </w:p>
    <w:p w:rsidR="00825407" w:rsidRPr="00825407" w:rsidRDefault="00825407" w:rsidP="00825407">
      <w:pPr>
        <w:ind w:left="426"/>
        <w:jc w:val="both"/>
        <w:rPr>
          <w:rFonts w:ascii="Times New Roman" w:hAnsi="Times New Roman"/>
        </w:rPr>
      </w:pPr>
      <w:r w:rsidRPr="000324E1">
        <w:rPr>
          <w:rFonts w:ascii="Times New Roman" w:hAnsi="Times New Roman"/>
          <w:b/>
          <w:u w:val="single"/>
          <w:lang w:eastAsia="ar-SA"/>
        </w:rPr>
        <w:t>Апельсин, мандарин</w:t>
      </w:r>
      <w:r w:rsidRPr="000324E1">
        <w:rPr>
          <w:rFonts w:ascii="Times New Roman" w:hAnsi="Times New Roman"/>
          <w:lang w:eastAsia="ar-SA"/>
        </w:rPr>
        <w:t xml:space="preserve"> – плоди повинні бути свіжі, чисті, без ознак захворювань, без м</w:t>
      </w:r>
      <w:r w:rsidRPr="000324E1">
        <w:rPr>
          <w:rFonts w:ascii="Times New Roman" w:hAnsi="Times New Roman"/>
          <w:lang w:eastAsia="ar-SA"/>
        </w:rPr>
        <w:t>е</w:t>
      </w:r>
      <w:r w:rsidRPr="000324E1">
        <w:rPr>
          <w:rFonts w:ascii="Times New Roman" w:hAnsi="Times New Roman"/>
          <w:lang w:eastAsia="ar-SA"/>
        </w:rPr>
        <w:t xml:space="preserve">ханічних пошкоджень та ушкоджень шкідниками, без сторонніх </w:t>
      </w:r>
      <w:proofErr w:type="spellStart"/>
      <w:r w:rsidRPr="000324E1">
        <w:rPr>
          <w:rFonts w:ascii="Times New Roman" w:hAnsi="Times New Roman"/>
          <w:lang w:eastAsia="ar-SA"/>
        </w:rPr>
        <w:t>присмаків</w:t>
      </w:r>
      <w:proofErr w:type="spellEnd"/>
      <w:r w:rsidRPr="000324E1">
        <w:rPr>
          <w:rFonts w:ascii="Times New Roman" w:hAnsi="Times New Roman"/>
          <w:lang w:eastAsia="ar-SA"/>
        </w:rPr>
        <w:t xml:space="preserve">, запахів та ознак гнилі. </w:t>
      </w:r>
      <w:r w:rsidRPr="00825407">
        <w:rPr>
          <w:rFonts w:ascii="Times New Roman" w:hAnsi="Times New Roman"/>
          <w:lang w:eastAsia="ar-SA"/>
        </w:rPr>
        <w:t xml:space="preserve">Форма і колір повинні </w:t>
      </w:r>
      <w:proofErr w:type="spellStart"/>
      <w:r w:rsidRPr="00825407">
        <w:rPr>
          <w:rFonts w:ascii="Times New Roman" w:hAnsi="Times New Roman"/>
          <w:lang w:eastAsia="ar-SA"/>
        </w:rPr>
        <w:t>відповідати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ботанічному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сорту</w:t>
      </w:r>
      <w:proofErr w:type="spellEnd"/>
      <w:r w:rsidRPr="00825407">
        <w:t>.</w:t>
      </w:r>
    </w:p>
    <w:p w:rsidR="00825407" w:rsidRPr="00825407" w:rsidRDefault="00825407" w:rsidP="00825407">
      <w:pPr>
        <w:ind w:left="426"/>
        <w:jc w:val="both"/>
        <w:rPr>
          <w:rFonts w:ascii="Times New Roman" w:hAnsi="Times New Roman"/>
          <w:szCs w:val="24"/>
          <w:lang w:val="ru-RU" w:eastAsia="zh-CN"/>
        </w:rPr>
      </w:pPr>
      <w:proofErr w:type="spellStart"/>
      <w:r w:rsidRPr="00825407">
        <w:rPr>
          <w:rFonts w:ascii="Times New Roman" w:hAnsi="Times New Roman"/>
          <w:b/>
          <w:u w:val="single"/>
          <w:lang w:val="ru-RU" w:eastAsia="ar-SA"/>
        </w:rPr>
        <w:t>Лимон</w:t>
      </w:r>
      <w:proofErr w:type="gramStart"/>
      <w:r w:rsidRPr="00825407">
        <w:rPr>
          <w:rFonts w:ascii="Times New Roman" w:hAnsi="Times New Roman"/>
          <w:b/>
          <w:u w:val="single"/>
          <w:lang w:val="ru-RU" w:eastAsia="ar-SA"/>
        </w:rPr>
        <w:t>и</w:t>
      </w:r>
      <w:proofErr w:type="spellEnd"/>
      <w:r w:rsidRPr="00825407">
        <w:rPr>
          <w:rFonts w:ascii="Times New Roman" w:hAnsi="Times New Roman"/>
          <w:lang w:val="ru-RU" w:eastAsia="ar-SA"/>
        </w:rPr>
        <w:t>-</w:t>
      </w:r>
      <w:proofErr w:type="gram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лимони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повинні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бути: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неушкодженими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;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цілими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;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доброякісними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; продукт,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схильний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до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гниття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або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псування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,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що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робить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його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непридатним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до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вживання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, не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допускається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;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чистими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(без будь-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яких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помітних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сторонніх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речовин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).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Лимони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повинні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бути без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ознак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внутрішнього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зморщення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, </w:t>
      </w:r>
      <w:proofErr w:type="gramStart"/>
      <w:r w:rsidRPr="00825407">
        <w:rPr>
          <w:rFonts w:ascii="Times New Roman" w:hAnsi="Times New Roman"/>
          <w:szCs w:val="24"/>
          <w:lang w:val="ru-RU" w:eastAsia="zh-CN"/>
        </w:rPr>
        <w:t>без</w:t>
      </w:r>
      <w:proofErr w:type="gram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proofErr w:type="gramStart"/>
      <w:r w:rsidRPr="00825407">
        <w:rPr>
          <w:rFonts w:ascii="Times New Roman" w:hAnsi="Times New Roman"/>
          <w:szCs w:val="24"/>
          <w:lang w:val="ru-RU" w:eastAsia="zh-CN"/>
        </w:rPr>
        <w:t>дефект</w:t>
      </w:r>
      <w:proofErr w:type="gramEnd"/>
      <w:r w:rsidRPr="00825407">
        <w:rPr>
          <w:rFonts w:ascii="Times New Roman" w:hAnsi="Times New Roman"/>
          <w:szCs w:val="24"/>
          <w:lang w:val="ru-RU" w:eastAsia="zh-CN"/>
        </w:rPr>
        <w:t>ів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,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викликаних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низькою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температурою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або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морозом, без будь-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якого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стороннього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запаху і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присмаку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. 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Ступінь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розвитку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і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зрілість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лимонів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повинні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бути </w:t>
      </w:r>
      <w:proofErr w:type="gramStart"/>
      <w:r w:rsidRPr="00825407">
        <w:rPr>
          <w:rFonts w:ascii="Times New Roman" w:hAnsi="Times New Roman"/>
          <w:szCs w:val="24"/>
          <w:lang w:val="ru-RU" w:eastAsia="zh-CN"/>
        </w:rPr>
        <w:t>такими</w:t>
      </w:r>
      <w:proofErr w:type="gramEnd"/>
      <w:r w:rsidRPr="00825407">
        <w:rPr>
          <w:rFonts w:ascii="Times New Roman" w:hAnsi="Times New Roman"/>
          <w:szCs w:val="24"/>
          <w:lang w:val="ru-RU" w:eastAsia="zh-CN"/>
        </w:rPr>
        <w:t xml:space="preserve">,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щоб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фрукти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могли: 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витримувати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перевезення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,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навантаження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і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розвантаження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;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доставлятися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до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місця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призначення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в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задовільному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 </w:t>
      </w:r>
      <w:proofErr w:type="spellStart"/>
      <w:r w:rsidRPr="00825407">
        <w:rPr>
          <w:rFonts w:ascii="Times New Roman" w:hAnsi="Times New Roman"/>
          <w:szCs w:val="24"/>
          <w:lang w:val="ru-RU" w:eastAsia="zh-CN"/>
        </w:rPr>
        <w:t>стані</w:t>
      </w:r>
      <w:proofErr w:type="spellEnd"/>
      <w:r w:rsidRPr="00825407">
        <w:rPr>
          <w:rFonts w:ascii="Times New Roman" w:hAnsi="Times New Roman"/>
          <w:szCs w:val="24"/>
          <w:lang w:val="ru-RU" w:eastAsia="zh-CN"/>
        </w:rPr>
        <w:t xml:space="preserve">. </w:t>
      </w:r>
    </w:p>
    <w:p w:rsidR="00825407" w:rsidRPr="00825407" w:rsidRDefault="00825407" w:rsidP="00825407">
      <w:pPr>
        <w:ind w:left="426"/>
        <w:jc w:val="both"/>
        <w:rPr>
          <w:rFonts w:ascii="Times New Roman" w:hAnsi="Times New Roman"/>
          <w:lang w:val="ru-RU" w:eastAsia="ar-SA"/>
        </w:rPr>
      </w:pPr>
      <w:proofErr w:type="spellStart"/>
      <w:r w:rsidRPr="00825407">
        <w:rPr>
          <w:rFonts w:ascii="Times New Roman" w:hAnsi="Times New Roman"/>
          <w:b/>
          <w:u w:val="single"/>
          <w:lang w:val="ru-RU" w:eastAsia="ar-SA"/>
        </w:rPr>
        <w:t>Помідори</w:t>
      </w:r>
      <w:proofErr w:type="spellEnd"/>
      <w:r w:rsidRPr="00825407">
        <w:rPr>
          <w:rFonts w:ascii="Times New Roman" w:hAnsi="Times New Roman"/>
          <w:b/>
          <w:u w:val="single"/>
          <w:lang w:val="ru-RU" w:eastAsia="ar-SA"/>
        </w:rPr>
        <w:t xml:space="preserve"> </w:t>
      </w:r>
      <w:r w:rsidRPr="00825407">
        <w:rPr>
          <w:rFonts w:ascii="Times New Roman" w:hAnsi="Times New Roman"/>
          <w:u w:val="single"/>
          <w:lang w:val="ru-RU" w:eastAsia="ar-SA"/>
        </w:rPr>
        <w:t xml:space="preserve">– </w:t>
      </w:r>
      <w:r w:rsidRPr="00825407">
        <w:rPr>
          <w:rFonts w:ascii="Times New Roman" w:hAnsi="Times New Roman"/>
          <w:lang w:val="ru-RU" w:eastAsia="ar-SA"/>
        </w:rPr>
        <w:t xml:space="preserve">плоди </w:t>
      </w:r>
      <w:proofErr w:type="spellStart"/>
      <w:r w:rsidRPr="00825407">
        <w:rPr>
          <w:rFonts w:ascii="Times New Roman" w:hAnsi="Times New Roman"/>
          <w:lang w:val="ru-RU" w:eastAsia="ar-SA"/>
        </w:rPr>
        <w:t>червоного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розового </w:t>
      </w:r>
      <w:proofErr w:type="spellStart"/>
      <w:r w:rsidRPr="00825407">
        <w:rPr>
          <w:rFonts w:ascii="Times New Roman" w:hAnsi="Times New Roman"/>
          <w:lang w:val="ru-RU" w:eastAsia="ar-SA"/>
        </w:rPr>
        <w:t>чи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жовтого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 </w:t>
      </w:r>
      <w:proofErr w:type="spellStart"/>
      <w:r w:rsidRPr="00825407">
        <w:rPr>
          <w:rFonts w:ascii="Times New Roman" w:hAnsi="Times New Roman"/>
          <w:lang w:val="ru-RU" w:eastAsia="ar-SA"/>
        </w:rPr>
        <w:t>забарвленн</w:t>
      </w:r>
      <w:proofErr w:type="gramStart"/>
      <w:r w:rsidRPr="00825407">
        <w:rPr>
          <w:rFonts w:ascii="Times New Roman" w:hAnsi="Times New Roman"/>
          <w:lang w:val="ru-RU" w:eastAsia="ar-SA"/>
        </w:rPr>
        <w:t>я</w:t>
      </w:r>
      <w:proofErr w:type="spellEnd"/>
      <w:r w:rsidRPr="00825407">
        <w:rPr>
          <w:rFonts w:ascii="Times New Roman" w:hAnsi="Times New Roman"/>
          <w:lang w:val="ru-RU" w:eastAsia="ar-SA"/>
        </w:rPr>
        <w:t>(</w:t>
      </w:r>
      <w:proofErr w:type="gram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залежно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від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сорту), </w:t>
      </w:r>
      <w:proofErr w:type="spellStart"/>
      <w:r w:rsidRPr="00825407">
        <w:rPr>
          <w:rFonts w:ascii="Times New Roman" w:hAnsi="Times New Roman"/>
          <w:lang w:val="ru-RU" w:eastAsia="ar-SA"/>
        </w:rPr>
        <w:t>свіжі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цілі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чисті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здорові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не </w:t>
      </w:r>
      <w:proofErr w:type="spellStart"/>
      <w:r w:rsidRPr="00825407">
        <w:rPr>
          <w:rFonts w:ascii="Times New Roman" w:hAnsi="Times New Roman"/>
          <w:lang w:val="ru-RU" w:eastAsia="ar-SA"/>
        </w:rPr>
        <w:t>зів`ялі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технічно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стиглі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гладкі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без </w:t>
      </w:r>
      <w:proofErr w:type="spellStart"/>
      <w:r w:rsidRPr="00825407">
        <w:rPr>
          <w:rFonts w:ascii="Times New Roman" w:hAnsi="Times New Roman"/>
          <w:lang w:val="ru-RU" w:eastAsia="ar-SA"/>
        </w:rPr>
        <w:t>пошкоджень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сільськогосподарськими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шкідниками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і хворобами. Запах і смак </w:t>
      </w:r>
      <w:proofErr w:type="spellStart"/>
      <w:r w:rsidRPr="00825407">
        <w:rPr>
          <w:rFonts w:ascii="Times New Roman" w:hAnsi="Times New Roman"/>
          <w:lang w:val="ru-RU" w:eastAsia="ar-SA"/>
        </w:rPr>
        <w:t>властиві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даному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сорту, без </w:t>
      </w:r>
      <w:proofErr w:type="spellStart"/>
      <w:r w:rsidRPr="00825407">
        <w:rPr>
          <w:rFonts w:ascii="Times New Roman" w:hAnsi="Times New Roman"/>
          <w:lang w:val="ru-RU" w:eastAsia="ar-SA"/>
        </w:rPr>
        <w:t>стороннього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запаху і </w:t>
      </w:r>
      <w:proofErr w:type="spellStart"/>
      <w:r w:rsidRPr="00825407">
        <w:rPr>
          <w:rFonts w:ascii="Times New Roman" w:hAnsi="Times New Roman"/>
          <w:lang w:val="ru-RU" w:eastAsia="ar-SA"/>
        </w:rPr>
        <w:t>присмаку</w:t>
      </w:r>
      <w:proofErr w:type="spellEnd"/>
      <w:r w:rsidRPr="00825407">
        <w:rPr>
          <w:rFonts w:ascii="Times New Roman" w:hAnsi="Times New Roman"/>
          <w:lang w:val="ru-RU" w:eastAsia="ar-SA"/>
        </w:rPr>
        <w:t>.</w:t>
      </w:r>
    </w:p>
    <w:p w:rsidR="00825407" w:rsidRPr="00825407" w:rsidRDefault="00825407" w:rsidP="00825407">
      <w:pPr>
        <w:ind w:left="426"/>
        <w:jc w:val="both"/>
        <w:rPr>
          <w:rFonts w:ascii="Times New Roman" w:hAnsi="Times New Roman"/>
          <w:u w:val="single"/>
          <w:lang w:eastAsia="ar-SA"/>
        </w:rPr>
      </w:pPr>
      <w:proofErr w:type="spellStart"/>
      <w:r w:rsidRPr="00825407">
        <w:rPr>
          <w:rFonts w:ascii="Times New Roman" w:hAnsi="Times New Roman"/>
          <w:b/>
          <w:sz w:val="24"/>
          <w:szCs w:val="24"/>
          <w:u w:val="single"/>
          <w:lang w:val="ru-RU" w:eastAsia="ar-SA"/>
        </w:rPr>
        <w:t>Баклажани</w:t>
      </w:r>
      <w:proofErr w:type="spellEnd"/>
      <w:r w:rsidRPr="00825407">
        <w:rPr>
          <w:rFonts w:ascii="Times New Roman" w:hAnsi="Times New Roman"/>
          <w:b/>
          <w:sz w:val="24"/>
          <w:szCs w:val="24"/>
          <w:u w:val="single"/>
          <w:lang w:val="ru-RU" w:eastAsia="ar-SA"/>
        </w:rPr>
        <w:t xml:space="preserve"> </w:t>
      </w:r>
      <w:r w:rsidRPr="00825407">
        <w:rPr>
          <w:rFonts w:ascii="Times New Roman" w:hAnsi="Times New Roman"/>
          <w:sz w:val="24"/>
          <w:szCs w:val="24"/>
          <w:u w:val="single"/>
          <w:lang w:val="ru-RU" w:eastAsia="ar-SA"/>
        </w:rPr>
        <w:t xml:space="preserve">- </w:t>
      </w:r>
      <w:r w:rsidRPr="00825407">
        <w:rPr>
          <w:rFonts w:ascii="Times New Roman" w:eastAsia="Times New Roman" w:hAnsi="Times New Roman"/>
          <w:lang w:val="ru-RU"/>
        </w:rPr>
        <w:t xml:space="preserve">Плоди </w:t>
      </w:r>
      <w:proofErr w:type="spellStart"/>
      <w:r w:rsidRPr="00825407">
        <w:rPr>
          <w:rFonts w:ascii="Times New Roman" w:eastAsia="Times New Roman" w:hAnsi="Times New Roman"/>
          <w:lang w:val="ru-RU"/>
        </w:rPr>
        <w:t>повинні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бути </w:t>
      </w:r>
      <w:proofErr w:type="spellStart"/>
      <w:r w:rsidRPr="00825407">
        <w:rPr>
          <w:rFonts w:ascii="Times New Roman" w:eastAsia="Times New Roman" w:hAnsi="Times New Roman"/>
          <w:lang w:val="ru-RU"/>
        </w:rPr>
        <w:t>високоякісні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, </w:t>
      </w:r>
      <w:proofErr w:type="spellStart"/>
      <w:proofErr w:type="gramStart"/>
      <w:r w:rsidRPr="00825407">
        <w:rPr>
          <w:rFonts w:ascii="Times New Roman" w:eastAsia="Times New Roman" w:hAnsi="Times New Roman"/>
          <w:lang w:val="ru-RU"/>
        </w:rPr>
        <w:t>св</w:t>
      </w:r>
      <w:proofErr w:type="gramEnd"/>
      <w:r w:rsidRPr="00825407">
        <w:rPr>
          <w:rFonts w:ascii="Times New Roman" w:eastAsia="Times New Roman" w:hAnsi="Times New Roman"/>
          <w:lang w:val="ru-RU"/>
        </w:rPr>
        <w:t>іжі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eastAsia="Times New Roman" w:hAnsi="Times New Roman"/>
          <w:lang w:val="ru-RU"/>
        </w:rPr>
        <w:t>зрілі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eastAsia="Times New Roman" w:hAnsi="Times New Roman"/>
          <w:lang w:val="ru-RU"/>
        </w:rPr>
        <w:t>чистими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eastAsia="Times New Roman" w:hAnsi="Times New Roman"/>
          <w:lang w:val="ru-RU"/>
        </w:rPr>
        <w:t>здоровими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eastAsia="Times New Roman" w:hAnsi="Times New Roman"/>
          <w:lang w:val="ru-RU"/>
        </w:rPr>
        <w:t>твердими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без </w:t>
      </w:r>
      <w:proofErr w:type="spellStart"/>
      <w:r w:rsidRPr="00825407">
        <w:rPr>
          <w:rFonts w:ascii="Times New Roman" w:eastAsia="Times New Roman" w:hAnsi="Times New Roman"/>
          <w:lang w:val="ru-RU"/>
        </w:rPr>
        <w:t>перевищеного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eastAsia="Times New Roman" w:hAnsi="Times New Roman"/>
          <w:lang w:val="ru-RU"/>
        </w:rPr>
        <w:t>вмісту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eastAsia="Times New Roman" w:hAnsi="Times New Roman"/>
          <w:lang w:val="ru-RU"/>
        </w:rPr>
        <w:t>хімічних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eastAsia="Times New Roman" w:hAnsi="Times New Roman"/>
          <w:lang w:val="ru-RU"/>
        </w:rPr>
        <w:t>речовин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, без </w:t>
      </w:r>
      <w:proofErr w:type="spellStart"/>
      <w:r w:rsidRPr="00825407">
        <w:rPr>
          <w:rFonts w:ascii="Times New Roman" w:eastAsia="Times New Roman" w:hAnsi="Times New Roman"/>
          <w:lang w:val="ru-RU"/>
        </w:rPr>
        <w:t>ознак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eastAsia="Times New Roman" w:hAnsi="Times New Roman"/>
          <w:lang w:val="ru-RU"/>
        </w:rPr>
        <w:t>гнилі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, </w:t>
      </w:r>
      <w:proofErr w:type="spellStart"/>
      <w:proofErr w:type="gramStart"/>
      <w:r w:rsidRPr="00825407">
        <w:rPr>
          <w:rFonts w:ascii="Times New Roman" w:eastAsia="Times New Roman" w:hAnsi="Times New Roman"/>
          <w:lang w:val="ru-RU"/>
        </w:rPr>
        <w:t>тр</w:t>
      </w:r>
      <w:proofErr w:type="gramEnd"/>
      <w:r w:rsidRPr="00825407">
        <w:rPr>
          <w:rFonts w:ascii="Times New Roman" w:eastAsia="Times New Roman" w:hAnsi="Times New Roman"/>
          <w:lang w:val="ru-RU"/>
        </w:rPr>
        <w:t>іщин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та </w:t>
      </w:r>
      <w:proofErr w:type="spellStart"/>
      <w:r w:rsidRPr="00825407">
        <w:rPr>
          <w:rFonts w:ascii="Times New Roman" w:eastAsia="Times New Roman" w:hAnsi="Times New Roman"/>
          <w:lang w:val="ru-RU"/>
        </w:rPr>
        <w:t>механічного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eastAsia="Times New Roman" w:hAnsi="Times New Roman"/>
          <w:lang w:val="ru-RU"/>
        </w:rPr>
        <w:t>пошкодження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eastAsia="Times New Roman" w:hAnsi="Times New Roman"/>
          <w:lang w:val="ru-RU"/>
        </w:rPr>
        <w:t>сонячних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eastAsia="Times New Roman" w:hAnsi="Times New Roman"/>
          <w:lang w:val="ru-RU"/>
        </w:rPr>
        <w:t>опіків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та </w:t>
      </w:r>
      <w:proofErr w:type="spellStart"/>
      <w:r w:rsidRPr="00825407">
        <w:rPr>
          <w:rFonts w:ascii="Times New Roman" w:eastAsia="Times New Roman" w:hAnsi="Times New Roman"/>
          <w:lang w:val="ru-RU"/>
        </w:rPr>
        <w:t>пошкодження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eastAsia="Times New Roman" w:hAnsi="Times New Roman"/>
          <w:lang w:val="ru-RU"/>
        </w:rPr>
        <w:t>шкідниками</w:t>
      </w:r>
      <w:proofErr w:type="spellEnd"/>
      <w:r w:rsidRPr="00825407">
        <w:rPr>
          <w:rFonts w:ascii="Times New Roman" w:eastAsia="Times New Roman" w:hAnsi="Times New Roman"/>
          <w:lang w:val="ru-RU"/>
        </w:rPr>
        <w:t xml:space="preserve">. </w:t>
      </w:r>
      <w:r w:rsidRPr="00825407">
        <w:rPr>
          <w:rFonts w:ascii="Times New Roman" w:eastAsia="Times New Roman" w:hAnsi="Times New Roman"/>
        </w:rPr>
        <w:t xml:space="preserve">Без сторонніх запаху та </w:t>
      </w:r>
      <w:proofErr w:type="spellStart"/>
      <w:r w:rsidRPr="00825407">
        <w:rPr>
          <w:rFonts w:ascii="Times New Roman" w:eastAsia="Times New Roman" w:hAnsi="Times New Roman"/>
        </w:rPr>
        <w:t>присмаку</w:t>
      </w:r>
      <w:proofErr w:type="spellEnd"/>
    </w:p>
    <w:p w:rsidR="00825407" w:rsidRPr="00825407" w:rsidRDefault="00825407" w:rsidP="00825407">
      <w:pPr>
        <w:shd w:val="clear" w:color="auto" w:fill="FFFFFF"/>
        <w:suppressAutoHyphens/>
        <w:spacing w:line="240" w:lineRule="auto"/>
        <w:ind w:left="426"/>
        <w:jc w:val="both"/>
        <w:rPr>
          <w:rFonts w:ascii="Times New Roman" w:hAnsi="Times New Roman"/>
          <w:lang w:val="ru-RU" w:eastAsia="ar-SA"/>
        </w:rPr>
      </w:pPr>
      <w:proofErr w:type="spellStart"/>
      <w:r w:rsidRPr="00825407">
        <w:rPr>
          <w:rFonts w:ascii="Times New Roman" w:hAnsi="Times New Roman"/>
          <w:b/>
          <w:u w:val="single"/>
          <w:lang w:eastAsia="ar-SA"/>
        </w:rPr>
        <w:t>Банани</w:t>
      </w:r>
      <w:proofErr w:type="spellEnd"/>
      <w:r w:rsidRPr="00825407">
        <w:rPr>
          <w:rFonts w:ascii="Times New Roman" w:hAnsi="Times New Roman"/>
          <w:lang w:eastAsia="ar-SA"/>
        </w:rPr>
        <w:t xml:space="preserve"> – </w:t>
      </w:r>
      <w:proofErr w:type="spellStart"/>
      <w:r w:rsidRPr="00825407">
        <w:rPr>
          <w:rFonts w:ascii="Times New Roman" w:hAnsi="Times New Roman"/>
          <w:lang w:eastAsia="ar-SA"/>
        </w:rPr>
        <w:t>свіжі</w:t>
      </w:r>
      <w:proofErr w:type="spellEnd"/>
      <w:r w:rsidRPr="00825407">
        <w:rPr>
          <w:rFonts w:ascii="Times New Roman" w:hAnsi="Times New Roman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lang w:eastAsia="ar-SA"/>
        </w:rPr>
        <w:t>чисті</w:t>
      </w:r>
      <w:proofErr w:type="spellEnd"/>
      <w:r w:rsidRPr="00825407">
        <w:rPr>
          <w:rFonts w:ascii="Times New Roman" w:hAnsi="Times New Roman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lang w:eastAsia="ar-SA"/>
        </w:rPr>
        <w:t>не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зів`ялі</w:t>
      </w:r>
      <w:proofErr w:type="spellEnd"/>
      <w:r w:rsidRPr="00825407">
        <w:rPr>
          <w:rFonts w:ascii="Times New Roman" w:hAnsi="Times New Roman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lang w:eastAsia="ar-SA"/>
        </w:rPr>
        <w:t>без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механічних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пошкоджень</w:t>
      </w:r>
      <w:proofErr w:type="spellEnd"/>
      <w:r w:rsidRPr="00825407">
        <w:rPr>
          <w:rFonts w:ascii="Times New Roman" w:hAnsi="Times New Roman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lang w:eastAsia="ar-SA"/>
        </w:rPr>
        <w:t>не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пошкоджені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хворобами</w:t>
      </w:r>
      <w:proofErr w:type="spellEnd"/>
      <w:r w:rsidRPr="00825407">
        <w:rPr>
          <w:rFonts w:ascii="Times New Roman" w:hAnsi="Times New Roman"/>
          <w:lang w:eastAsia="ar-SA"/>
        </w:rPr>
        <w:t xml:space="preserve"> і </w:t>
      </w:r>
      <w:proofErr w:type="spellStart"/>
      <w:r w:rsidRPr="00825407">
        <w:rPr>
          <w:rFonts w:ascii="Times New Roman" w:hAnsi="Times New Roman"/>
          <w:lang w:eastAsia="ar-SA"/>
        </w:rPr>
        <w:t>шкідниками</w:t>
      </w:r>
      <w:proofErr w:type="spellEnd"/>
      <w:r w:rsidRPr="00825407">
        <w:rPr>
          <w:rFonts w:ascii="Times New Roman" w:hAnsi="Times New Roman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lang w:eastAsia="ar-SA"/>
        </w:rPr>
        <w:t>достатньої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зрілості</w:t>
      </w:r>
      <w:proofErr w:type="spellEnd"/>
      <w:r w:rsidRPr="00825407">
        <w:rPr>
          <w:rFonts w:ascii="Times New Roman" w:hAnsi="Times New Roman"/>
          <w:lang w:eastAsia="ar-SA"/>
        </w:rPr>
        <w:t xml:space="preserve">. </w:t>
      </w:r>
      <w:r w:rsidRPr="00825407">
        <w:rPr>
          <w:rFonts w:ascii="Times New Roman" w:hAnsi="Times New Roman"/>
          <w:lang w:val="ru-RU" w:eastAsia="ar-SA"/>
        </w:rPr>
        <w:t xml:space="preserve">Запах </w:t>
      </w:r>
      <w:proofErr w:type="spellStart"/>
      <w:r w:rsidRPr="00825407">
        <w:rPr>
          <w:rFonts w:ascii="Times New Roman" w:hAnsi="Times New Roman"/>
          <w:lang w:val="ru-RU" w:eastAsia="ar-SA"/>
        </w:rPr>
        <w:t>специфічний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спілим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бананам, смак </w:t>
      </w:r>
      <w:proofErr w:type="spellStart"/>
      <w:r w:rsidRPr="00825407">
        <w:rPr>
          <w:rFonts w:ascii="Times New Roman" w:hAnsi="Times New Roman"/>
          <w:lang w:val="ru-RU" w:eastAsia="ar-SA"/>
        </w:rPr>
        <w:t>солодкий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без </w:t>
      </w:r>
      <w:proofErr w:type="spellStart"/>
      <w:r w:rsidRPr="00825407">
        <w:rPr>
          <w:rFonts w:ascii="Times New Roman" w:hAnsi="Times New Roman"/>
          <w:lang w:val="ru-RU" w:eastAsia="ar-SA"/>
        </w:rPr>
        <w:t>зайвого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присмаку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та аромату. Плоди  з </w:t>
      </w:r>
      <w:proofErr w:type="spellStart"/>
      <w:r w:rsidRPr="00825407">
        <w:rPr>
          <w:rFonts w:ascii="Times New Roman" w:hAnsi="Times New Roman"/>
          <w:lang w:val="ru-RU" w:eastAsia="ar-SA"/>
        </w:rPr>
        <w:t>зеленувато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– </w:t>
      </w:r>
      <w:proofErr w:type="spellStart"/>
      <w:r w:rsidRPr="00825407">
        <w:rPr>
          <w:rFonts w:ascii="Times New Roman" w:hAnsi="Times New Roman"/>
          <w:lang w:val="ru-RU" w:eastAsia="ar-SA"/>
        </w:rPr>
        <w:t>жовтим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жовтим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забарвленням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шкірки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але не </w:t>
      </w:r>
      <w:proofErr w:type="spellStart"/>
      <w:r w:rsidRPr="00825407">
        <w:rPr>
          <w:rFonts w:ascii="Times New Roman" w:hAnsi="Times New Roman"/>
          <w:lang w:val="ru-RU" w:eastAsia="ar-SA"/>
        </w:rPr>
        <w:t>перезрілі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щільні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м</w:t>
      </w:r>
      <w:proofErr w:type="gramStart"/>
      <w:r w:rsidRPr="00825407">
        <w:rPr>
          <w:rFonts w:ascii="Times New Roman" w:hAnsi="Times New Roman"/>
          <w:lang w:val="ru-RU" w:eastAsia="ar-SA"/>
        </w:rPr>
        <w:t>`я</w:t>
      </w:r>
      <w:proofErr w:type="gramEnd"/>
      <w:r w:rsidRPr="00825407">
        <w:rPr>
          <w:rFonts w:ascii="Times New Roman" w:hAnsi="Times New Roman"/>
          <w:lang w:val="ru-RU" w:eastAsia="ar-SA"/>
        </w:rPr>
        <w:t>коть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кремова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. Не </w:t>
      </w:r>
      <w:proofErr w:type="spellStart"/>
      <w:r w:rsidRPr="00825407">
        <w:rPr>
          <w:rFonts w:ascii="Times New Roman" w:hAnsi="Times New Roman"/>
          <w:lang w:val="ru-RU" w:eastAsia="ar-SA"/>
        </w:rPr>
        <w:t>допускаються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плоди </w:t>
      </w:r>
      <w:proofErr w:type="spellStart"/>
      <w:r w:rsidRPr="00825407">
        <w:rPr>
          <w:rFonts w:ascii="Times New Roman" w:hAnsi="Times New Roman"/>
          <w:lang w:val="ru-RU" w:eastAsia="ar-SA"/>
        </w:rPr>
        <w:t>поламані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з </w:t>
      </w:r>
      <w:proofErr w:type="spellStart"/>
      <w:r w:rsidRPr="00825407">
        <w:rPr>
          <w:rFonts w:ascii="Times New Roman" w:hAnsi="Times New Roman"/>
          <w:lang w:val="ru-RU" w:eastAsia="ar-SA"/>
        </w:rPr>
        <w:t>надривами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шкірки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у </w:t>
      </w:r>
      <w:proofErr w:type="spellStart"/>
      <w:r w:rsidRPr="00825407">
        <w:rPr>
          <w:rFonts w:ascii="Times New Roman" w:hAnsi="Times New Roman"/>
          <w:lang w:val="ru-RU" w:eastAsia="ar-SA"/>
        </w:rPr>
        <w:t>плодоніжки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глибокими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порізами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сильними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натисками, </w:t>
      </w:r>
      <w:proofErr w:type="spellStart"/>
      <w:r w:rsidRPr="00825407">
        <w:rPr>
          <w:rFonts w:ascii="Times New Roman" w:hAnsi="Times New Roman"/>
          <w:lang w:val="ru-RU" w:eastAsia="ar-SA"/>
        </w:rPr>
        <w:t>гнилих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зелених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запарених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proofErr w:type="gramStart"/>
      <w:r w:rsidRPr="00825407">
        <w:rPr>
          <w:rFonts w:ascii="Times New Roman" w:hAnsi="Times New Roman"/>
          <w:lang w:val="ru-RU" w:eastAsia="ar-SA"/>
        </w:rPr>
        <w:t>п</w:t>
      </w:r>
      <w:proofErr w:type="gramEnd"/>
      <w:r w:rsidRPr="00825407">
        <w:rPr>
          <w:rFonts w:ascii="Times New Roman" w:hAnsi="Times New Roman"/>
          <w:lang w:val="ru-RU" w:eastAsia="ar-SA"/>
        </w:rPr>
        <w:t>ідморожених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розчавлених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з </w:t>
      </w:r>
      <w:proofErr w:type="spellStart"/>
      <w:r w:rsidRPr="00825407">
        <w:rPr>
          <w:rFonts w:ascii="Times New Roman" w:hAnsi="Times New Roman"/>
          <w:lang w:val="ru-RU" w:eastAsia="ar-SA"/>
        </w:rPr>
        <w:t>сильними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пошкодженнями</w:t>
      </w:r>
      <w:proofErr w:type="spellEnd"/>
    </w:p>
    <w:p w:rsidR="00825407" w:rsidRPr="00825407" w:rsidRDefault="00825407" w:rsidP="00825407">
      <w:pPr>
        <w:shd w:val="clear" w:color="auto" w:fill="FFFFFF"/>
        <w:suppressAutoHyphens/>
        <w:spacing w:line="240" w:lineRule="auto"/>
        <w:ind w:left="426"/>
        <w:jc w:val="both"/>
        <w:rPr>
          <w:rFonts w:ascii="Times New Roman" w:hAnsi="Times New Roman"/>
          <w:lang w:val="ru-RU" w:eastAsia="ar-SA"/>
        </w:rPr>
      </w:pPr>
      <w:r w:rsidRPr="00825407">
        <w:rPr>
          <w:rFonts w:ascii="Times New Roman" w:hAnsi="Times New Roman"/>
          <w:b/>
          <w:u w:val="single"/>
          <w:lang w:val="ru-RU" w:eastAsia="ar-SA"/>
        </w:rPr>
        <w:lastRenderedPageBreak/>
        <w:t>Цибуля</w:t>
      </w:r>
      <w:r w:rsidRPr="00825407">
        <w:rPr>
          <w:rFonts w:ascii="Times New Roman" w:hAnsi="Times New Roman"/>
          <w:u w:val="single"/>
          <w:lang w:val="ru-RU" w:eastAsia="ar-SA"/>
        </w:rPr>
        <w:t xml:space="preserve"> – </w:t>
      </w:r>
      <w:proofErr w:type="spellStart"/>
      <w:r w:rsidRPr="00825407">
        <w:rPr>
          <w:rFonts w:ascii="Times New Roman" w:hAnsi="Times New Roman"/>
          <w:lang w:val="ru-RU" w:eastAsia="ar-SA"/>
        </w:rPr>
        <w:t>цибулини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повинні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бути </w:t>
      </w:r>
      <w:proofErr w:type="spellStart"/>
      <w:proofErr w:type="gramStart"/>
      <w:r w:rsidRPr="00825407">
        <w:rPr>
          <w:rFonts w:ascii="Times New Roman" w:hAnsi="Times New Roman"/>
          <w:lang w:val="ru-RU" w:eastAsia="ar-SA"/>
        </w:rPr>
        <w:t>св</w:t>
      </w:r>
      <w:proofErr w:type="gramEnd"/>
      <w:r w:rsidRPr="00825407">
        <w:rPr>
          <w:rFonts w:ascii="Times New Roman" w:hAnsi="Times New Roman"/>
          <w:lang w:val="ru-RU" w:eastAsia="ar-SA"/>
        </w:rPr>
        <w:t>іжими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здоровими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визрілими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цілими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з сухими </w:t>
      </w:r>
      <w:proofErr w:type="spellStart"/>
      <w:r w:rsidRPr="00825407">
        <w:rPr>
          <w:rFonts w:ascii="Times New Roman" w:hAnsi="Times New Roman"/>
          <w:lang w:val="ru-RU" w:eastAsia="ar-SA"/>
        </w:rPr>
        <w:t>верхніми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лусками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і </w:t>
      </w:r>
      <w:proofErr w:type="spellStart"/>
      <w:r w:rsidRPr="00825407">
        <w:rPr>
          <w:rFonts w:ascii="Times New Roman" w:hAnsi="Times New Roman"/>
          <w:lang w:val="ru-RU" w:eastAsia="ar-SA"/>
        </w:rPr>
        <w:t>висушеною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шийкою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. Не </w:t>
      </w:r>
      <w:proofErr w:type="spellStart"/>
      <w:r w:rsidRPr="00825407">
        <w:rPr>
          <w:rFonts w:ascii="Times New Roman" w:hAnsi="Times New Roman"/>
          <w:lang w:val="ru-RU" w:eastAsia="ar-SA"/>
        </w:rPr>
        <w:t>допускається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наявність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гнилої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пророслої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пошкодженої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шкідниками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ураженої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хворобами, </w:t>
      </w:r>
      <w:proofErr w:type="spellStart"/>
      <w:r w:rsidRPr="00825407">
        <w:rPr>
          <w:rFonts w:ascii="Times New Roman" w:hAnsi="Times New Roman"/>
          <w:lang w:val="ru-RU" w:eastAsia="ar-SA"/>
        </w:rPr>
        <w:t>в</w:t>
      </w:r>
      <w:proofErr w:type="gramStart"/>
      <w:r w:rsidRPr="00825407">
        <w:rPr>
          <w:rFonts w:ascii="Times New Roman" w:hAnsi="Times New Roman"/>
          <w:lang w:val="ru-RU" w:eastAsia="ar-SA"/>
        </w:rPr>
        <w:t>`я</w:t>
      </w:r>
      <w:proofErr w:type="gramEnd"/>
      <w:r w:rsidRPr="00825407">
        <w:rPr>
          <w:rFonts w:ascii="Times New Roman" w:hAnsi="Times New Roman"/>
          <w:lang w:val="ru-RU" w:eastAsia="ar-SA"/>
        </w:rPr>
        <w:t>лої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підмороженої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цибулі</w:t>
      </w:r>
      <w:proofErr w:type="spellEnd"/>
      <w:r w:rsidRPr="00825407">
        <w:rPr>
          <w:rFonts w:ascii="Times New Roman" w:hAnsi="Times New Roman"/>
          <w:lang w:val="ru-RU" w:eastAsia="ar-SA"/>
        </w:rPr>
        <w:t>.</w:t>
      </w:r>
    </w:p>
    <w:p w:rsidR="00825407" w:rsidRPr="00825407" w:rsidRDefault="00825407" w:rsidP="00825407">
      <w:pPr>
        <w:shd w:val="clear" w:color="auto" w:fill="FFFFFF"/>
        <w:suppressAutoHyphens/>
        <w:ind w:left="426"/>
        <w:jc w:val="both"/>
        <w:rPr>
          <w:lang w:val="ru-RU"/>
        </w:rPr>
      </w:pPr>
      <w:r w:rsidRPr="00825407">
        <w:rPr>
          <w:rFonts w:ascii="Times New Roman" w:hAnsi="Times New Roman"/>
          <w:b/>
          <w:u w:val="single"/>
          <w:lang w:val="ru-RU" w:eastAsia="ar-SA"/>
        </w:rPr>
        <w:t>Капуста</w:t>
      </w:r>
      <w:r w:rsidRPr="00825407">
        <w:rPr>
          <w:rFonts w:ascii="Times New Roman" w:hAnsi="Times New Roman"/>
          <w:lang w:val="ru-RU" w:eastAsia="ar-SA"/>
        </w:rPr>
        <w:t xml:space="preserve"> –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Зовнішній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вигляд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: головки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повинні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бути </w:t>
      </w:r>
      <w:proofErr w:type="spellStart"/>
      <w:proofErr w:type="gramStart"/>
      <w:r w:rsidRPr="00825407">
        <w:rPr>
          <w:rFonts w:ascii="Times New Roman" w:hAnsi="Times New Roman"/>
          <w:sz w:val="24"/>
          <w:szCs w:val="24"/>
          <w:lang w:val="ru-RU"/>
        </w:rPr>
        <w:t>св</w:t>
      </w:r>
      <w:proofErr w:type="gramEnd"/>
      <w:r w:rsidRPr="00825407">
        <w:rPr>
          <w:rFonts w:ascii="Times New Roman" w:hAnsi="Times New Roman"/>
          <w:sz w:val="24"/>
          <w:szCs w:val="24"/>
          <w:lang w:val="ru-RU"/>
        </w:rPr>
        <w:t>іжі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цілі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здорові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чисті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цілком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сформовані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непророслі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типової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ботанічного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сорту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форми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і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забарвлення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без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пошкоджень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сільськогосподарськими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шкідниками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не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зів’ялим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без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гнилі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не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мороженими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. Капуста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постачається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відповідно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до сезону (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рання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середня</w:t>
      </w:r>
      <w:proofErr w:type="spellEnd"/>
      <w:proofErr w:type="gramStart"/>
      <w:r w:rsidRPr="00825407">
        <w:rPr>
          <w:rFonts w:ascii="Times New Roman" w:hAnsi="Times New Roman"/>
          <w:sz w:val="24"/>
          <w:szCs w:val="24"/>
          <w:lang w:val="ru-RU"/>
        </w:rPr>
        <w:t xml:space="preserve"> )</w:t>
      </w:r>
      <w:proofErr w:type="gramEnd"/>
      <w:r w:rsidRPr="00825407">
        <w:rPr>
          <w:rFonts w:ascii="Times New Roman" w:hAnsi="Times New Roman"/>
          <w:sz w:val="24"/>
          <w:szCs w:val="24"/>
          <w:lang w:val="ru-RU"/>
        </w:rPr>
        <w:t xml:space="preserve">. Головки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середнього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розміру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приблизно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вагою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1.0 до 2,5 кг </w:t>
      </w:r>
      <w:proofErr w:type="spellStart"/>
      <w:r w:rsidRPr="00825407">
        <w:rPr>
          <w:rFonts w:ascii="Times New Roman" w:hAnsi="Times New Roman"/>
          <w:sz w:val="24"/>
          <w:szCs w:val="24"/>
          <w:lang w:val="ru-RU"/>
        </w:rPr>
        <w:t>кожна</w:t>
      </w:r>
      <w:proofErr w:type="spellEnd"/>
      <w:r w:rsidRPr="00825407">
        <w:rPr>
          <w:rFonts w:ascii="Times New Roman" w:hAnsi="Times New Roman"/>
          <w:sz w:val="24"/>
          <w:szCs w:val="24"/>
          <w:lang w:val="ru-RU"/>
        </w:rPr>
        <w:t xml:space="preserve"> головка.</w:t>
      </w:r>
    </w:p>
    <w:p w:rsidR="00825407" w:rsidRPr="00825407" w:rsidRDefault="00825407" w:rsidP="00825407">
      <w:pPr>
        <w:ind w:left="426"/>
        <w:jc w:val="both"/>
        <w:rPr>
          <w:lang w:val="ru-RU"/>
        </w:rPr>
      </w:pPr>
      <w:r w:rsidRPr="00825407">
        <w:rPr>
          <w:rFonts w:ascii="Times New Roman" w:hAnsi="Times New Roman"/>
          <w:b/>
          <w:u w:val="single"/>
          <w:lang w:val="ru-RU" w:eastAsia="ar-SA"/>
        </w:rPr>
        <w:t xml:space="preserve">Буряк </w:t>
      </w:r>
      <w:proofErr w:type="spellStart"/>
      <w:r w:rsidRPr="00825407">
        <w:rPr>
          <w:rFonts w:ascii="Times New Roman" w:hAnsi="Times New Roman"/>
          <w:b/>
          <w:u w:val="single"/>
          <w:lang w:val="ru-RU" w:eastAsia="ar-SA"/>
        </w:rPr>
        <w:t>столовий</w:t>
      </w:r>
      <w:proofErr w:type="spellEnd"/>
      <w:r w:rsidRPr="00825407">
        <w:rPr>
          <w:rFonts w:ascii="Times New Roman" w:hAnsi="Times New Roman"/>
          <w:u w:val="single"/>
          <w:lang w:val="ru-RU" w:eastAsia="ar-SA"/>
        </w:rPr>
        <w:t xml:space="preserve"> </w:t>
      </w:r>
      <w:r w:rsidRPr="00825407">
        <w:rPr>
          <w:rFonts w:ascii="Times New Roman" w:hAnsi="Times New Roman"/>
          <w:lang w:val="ru-RU"/>
        </w:rPr>
        <w:t xml:space="preserve">Буряк </w:t>
      </w:r>
      <w:proofErr w:type="spellStart"/>
      <w:r w:rsidRPr="00825407">
        <w:rPr>
          <w:rFonts w:ascii="Times New Roman" w:hAnsi="Times New Roman"/>
          <w:lang w:val="ru-RU"/>
        </w:rPr>
        <w:t>має</w:t>
      </w:r>
      <w:proofErr w:type="spellEnd"/>
      <w:r w:rsidRPr="00825407">
        <w:rPr>
          <w:rFonts w:ascii="Times New Roman" w:hAnsi="Times New Roman"/>
          <w:lang w:val="ru-RU"/>
        </w:rPr>
        <w:t xml:space="preserve"> бути салатного сорту, </w:t>
      </w:r>
      <w:proofErr w:type="spellStart"/>
      <w:proofErr w:type="gramStart"/>
      <w:r w:rsidRPr="00825407">
        <w:rPr>
          <w:rFonts w:ascii="Times New Roman" w:hAnsi="Times New Roman"/>
          <w:lang w:val="ru-RU"/>
        </w:rPr>
        <w:t>св</w:t>
      </w:r>
      <w:proofErr w:type="gramEnd"/>
      <w:r w:rsidRPr="00825407">
        <w:rPr>
          <w:rFonts w:ascii="Times New Roman" w:hAnsi="Times New Roman"/>
          <w:lang w:val="ru-RU"/>
        </w:rPr>
        <w:t>іжим</w:t>
      </w:r>
      <w:proofErr w:type="spellEnd"/>
      <w:r w:rsidRPr="00825407">
        <w:rPr>
          <w:rFonts w:ascii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lang w:val="ru-RU"/>
        </w:rPr>
        <w:t>вінегретним</w:t>
      </w:r>
      <w:proofErr w:type="spellEnd"/>
      <w:r w:rsidRPr="00825407">
        <w:rPr>
          <w:rFonts w:ascii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lang w:val="ru-RU"/>
        </w:rPr>
        <w:t>вирощеним</w:t>
      </w:r>
      <w:proofErr w:type="spellEnd"/>
      <w:r w:rsidRPr="00825407">
        <w:rPr>
          <w:rFonts w:ascii="Times New Roman" w:hAnsi="Times New Roman"/>
          <w:lang w:val="ru-RU"/>
        </w:rPr>
        <w:t xml:space="preserve"> в </w:t>
      </w:r>
      <w:proofErr w:type="spellStart"/>
      <w:r w:rsidRPr="00825407">
        <w:rPr>
          <w:rFonts w:ascii="Times New Roman" w:hAnsi="Times New Roman"/>
          <w:lang w:val="ru-RU"/>
        </w:rPr>
        <w:t>природних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умовах</w:t>
      </w:r>
      <w:proofErr w:type="spellEnd"/>
      <w:r w:rsidRPr="00825407">
        <w:rPr>
          <w:rFonts w:ascii="Times New Roman" w:hAnsi="Times New Roman"/>
          <w:lang w:val="ru-RU"/>
        </w:rPr>
        <w:t xml:space="preserve">, без </w:t>
      </w:r>
      <w:proofErr w:type="spellStart"/>
      <w:r w:rsidRPr="00825407">
        <w:rPr>
          <w:rFonts w:ascii="Times New Roman" w:hAnsi="Times New Roman"/>
          <w:lang w:val="ru-RU"/>
        </w:rPr>
        <w:t>перевищеного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вмісту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хімічних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речовин</w:t>
      </w:r>
      <w:proofErr w:type="spellEnd"/>
      <w:r w:rsidRPr="00825407">
        <w:rPr>
          <w:rFonts w:ascii="Times New Roman" w:hAnsi="Times New Roman"/>
          <w:lang w:val="ru-RU"/>
        </w:rPr>
        <w:t xml:space="preserve">, чистим, </w:t>
      </w:r>
      <w:proofErr w:type="spellStart"/>
      <w:r w:rsidRPr="00825407">
        <w:rPr>
          <w:rFonts w:ascii="Times New Roman" w:hAnsi="Times New Roman"/>
          <w:lang w:val="ru-RU"/>
        </w:rPr>
        <w:t>здоровим</w:t>
      </w:r>
      <w:proofErr w:type="spellEnd"/>
      <w:r w:rsidRPr="00825407">
        <w:rPr>
          <w:rFonts w:ascii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lang w:val="ru-RU"/>
        </w:rPr>
        <w:t>щільним</w:t>
      </w:r>
      <w:proofErr w:type="spellEnd"/>
      <w:r w:rsidRPr="00825407">
        <w:rPr>
          <w:rFonts w:ascii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lang w:val="ru-RU"/>
        </w:rPr>
        <w:t>достатньої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зрілості</w:t>
      </w:r>
      <w:proofErr w:type="spellEnd"/>
      <w:r w:rsidRPr="00825407">
        <w:rPr>
          <w:rFonts w:ascii="Times New Roman" w:hAnsi="Times New Roman"/>
          <w:lang w:val="ru-RU"/>
        </w:rPr>
        <w:t xml:space="preserve">, з типовою для </w:t>
      </w:r>
      <w:proofErr w:type="spellStart"/>
      <w:r w:rsidRPr="00825407">
        <w:rPr>
          <w:rFonts w:ascii="Times New Roman" w:hAnsi="Times New Roman"/>
          <w:lang w:val="ru-RU"/>
        </w:rPr>
        <w:t>ботанічного</w:t>
      </w:r>
      <w:proofErr w:type="spellEnd"/>
      <w:r w:rsidRPr="00825407">
        <w:rPr>
          <w:rFonts w:ascii="Times New Roman" w:hAnsi="Times New Roman"/>
          <w:lang w:val="ru-RU"/>
        </w:rPr>
        <w:t xml:space="preserve"> сорту формою і </w:t>
      </w:r>
      <w:proofErr w:type="spellStart"/>
      <w:r w:rsidRPr="00825407">
        <w:rPr>
          <w:rFonts w:ascii="Times New Roman" w:hAnsi="Times New Roman"/>
          <w:lang w:val="ru-RU"/>
        </w:rPr>
        <w:t>кольором</w:t>
      </w:r>
      <w:proofErr w:type="spellEnd"/>
      <w:r w:rsidRPr="00825407">
        <w:rPr>
          <w:rFonts w:ascii="Times New Roman" w:hAnsi="Times New Roman"/>
          <w:lang w:val="ru-RU"/>
        </w:rPr>
        <w:t xml:space="preserve">, без </w:t>
      </w:r>
      <w:proofErr w:type="spellStart"/>
      <w:r w:rsidRPr="00825407">
        <w:rPr>
          <w:rFonts w:ascii="Times New Roman" w:hAnsi="Times New Roman"/>
          <w:lang w:val="ru-RU"/>
        </w:rPr>
        <w:t>ознак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гнилі</w:t>
      </w:r>
      <w:proofErr w:type="spellEnd"/>
      <w:r w:rsidRPr="00825407">
        <w:rPr>
          <w:rFonts w:ascii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lang w:val="ru-RU"/>
        </w:rPr>
        <w:t>механічного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пошкодження</w:t>
      </w:r>
      <w:proofErr w:type="spellEnd"/>
      <w:r w:rsidRPr="00825407">
        <w:rPr>
          <w:rFonts w:ascii="Times New Roman" w:hAnsi="Times New Roman"/>
          <w:lang w:val="ru-RU"/>
        </w:rPr>
        <w:t xml:space="preserve"> та </w:t>
      </w:r>
      <w:proofErr w:type="spellStart"/>
      <w:r w:rsidRPr="00825407">
        <w:rPr>
          <w:rFonts w:ascii="Times New Roman" w:hAnsi="Times New Roman"/>
          <w:lang w:val="ru-RU"/>
        </w:rPr>
        <w:t>пошкодження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шкідниками</w:t>
      </w:r>
      <w:proofErr w:type="spellEnd"/>
      <w:r w:rsidRPr="00825407">
        <w:rPr>
          <w:rFonts w:ascii="Times New Roman" w:hAnsi="Times New Roman"/>
          <w:lang w:val="ru-RU"/>
        </w:rPr>
        <w:t xml:space="preserve">. Не </w:t>
      </w:r>
      <w:proofErr w:type="spellStart"/>
      <w:r w:rsidRPr="00825407">
        <w:rPr>
          <w:rFonts w:ascii="Times New Roman" w:hAnsi="Times New Roman"/>
          <w:lang w:val="ru-RU"/>
        </w:rPr>
        <w:t>допускаються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коренеплоди</w:t>
      </w:r>
      <w:proofErr w:type="spellEnd"/>
      <w:r w:rsidRPr="00825407">
        <w:rPr>
          <w:rFonts w:ascii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lang w:val="ru-RU"/>
        </w:rPr>
        <w:t>що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825407">
        <w:rPr>
          <w:rFonts w:ascii="Times New Roman" w:hAnsi="Times New Roman"/>
          <w:lang w:val="ru-RU"/>
        </w:rPr>
        <w:t>п</w:t>
      </w:r>
      <w:proofErr w:type="gramEnd"/>
      <w:r w:rsidRPr="00825407">
        <w:rPr>
          <w:rFonts w:ascii="Times New Roman" w:hAnsi="Times New Roman"/>
          <w:lang w:val="ru-RU"/>
        </w:rPr>
        <w:t>ідморожені</w:t>
      </w:r>
      <w:proofErr w:type="spellEnd"/>
      <w:r w:rsidRPr="00825407">
        <w:rPr>
          <w:rFonts w:ascii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lang w:val="ru-RU"/>
        </w:rPr>
        <w:t>із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гниллю</w:t>
      </w:r>
      <w:proofErr w:type="spellEnd"/>
      <w:r w:rsidRPr="00825407">
        <w:rPr>
          <w:rFonts w:ascii="Times New Roman" w:hAnsi="Times New Roman"/>
          <w:lang w:val="ru-RU"/>
        </w:rPr>
        <w:t xml:space="preserve"> та </w:t>
      </w:r>
      <w:proofErr w:type="spellStart"/>
      <w:r w:rsidRPr="00825407">
        <w:rPr>
          <w:rFonts w:ascii="Times New Roman" w:hAnsi="Times New Roman"/>
          <w:lang w:val="ru-RU"/>
        </w:rPr>
        <w:t>сторонніми</w:t>
      </w:r>
      <w:proofErr w:type="spellEnd"/>
      <w:r w:rsidRPr="00825407">
        <w:rPr>
          <w:rFonts w:ascii="Times New Roman" w:hAnsi="Times New Roman"/>
          <w:lang w:val="ru-RU"/>
        </w:rPr>
        <w:t xml:space="preserve"> запахами. Товар не повинен </w:t>
      </w:r>
      <w:proofErr w:type="spellStart"/>
      <w:r w:rsidRPr="00825407">
        <w:rPr>
          <w:rFonts w:ascii="Times New Roman" w:hAnsi="Times New Roman"/>
          <w:lang w:val="ru-RU"/>
        </w:rPr>
        <w:t>містити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генетично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модифікованих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організмів</w:t>
      </w:r>
      <w:proofErr w:type="spellEnd"/>
      <w:r w:rsidRPr="00825407">
        <w:rPr>
          <w:rFonts w:ascii="Times New Roman" w:hAnsi="Times New Roman"/>
          <w:lang w:val="ru-RU"/>
        </w:rPr>
        <w:t xml:space="preserve"> (ГМО)</w:t>
      </w:r>
      <w:proofErr w:type="gramStart"/>
      <w:r w:rsidRPr="00825407">
        <w:rPr>
          <w:rFonts w:ascii="Times New Roman" w:hAnsi="Times New Roman"/>
          <w:lang w:val="ru-RU"/>
        </w:rPr>
        <w:t>.В</w:t>
      </w:r>
      <w:proofErr w:type="gramEnd"/>
      <w:r w:rsidRPr="00825407">
        <w:rPr>
          <w:rFonts w:ascii="Times New Roman" w:hAnsi="Times New Roman"/>
          <w:lang w:val="ru-RU"/>
        </w:rPr>
        <w:t xml:space="preserve">ага </w:t>
      </w:r>
      <w:proofErr w:type="spellStart"/>
      <w:r w:rsidRPr="00825407">
        <w:rPr>
          <w:rFonts w:ascii="Times New Roman" w:hAnsi="Times New Roman"/>
          <w:lang w:val="ru-RU"/>
        </w:rPr>
        <w:t>буряка</w:t>
      </w:r>
      <w:proofErr w:type="spellEnd"/>
      <w:r w:rsidRPr="00825407">
        <w:rPr>
          <w:rFonts w:ascii="Times New Roman" w:hAnsi="Times New Roman"/>
          <w:lang w:val="ru-RU"/>
        </w:rPr>
        <w:t xml:space="preserve"> не </w:t>
      </w:r>
      <w:proofErr w:type="spellStart"/>
      <w:r w:rsidRPr="00825407">
        <w:rPr>
          <w:rFonts w:ascii="Times New Roman" w:hAnsi="Times New Roman"/>
          <w:lang w:val="ru-RU"/>
        </w:rPr>
        <w:t>менше</w:t>
      </w:r>
      <w:proofErr w:type="spellEnd"/>
      <w:r w:rsidRPr="00825407">
        <w:rPr>
          <w:rFonts w:ascii="Times New Roman" w:hAnsi="Times New Roman"/>
          <w:lang w:val="ru-RU"/>
        </w:rPr>
        <w:t xml:space="preserve"> 300гр</w:t>
      </w:r>
      <w:r w:rsidRPr="00825407">
        <w:rPr>
          <w:lang w:val="ru-RU"/>
        </w:rPr>
        <w:t>.</w:t>
      </w:r>
    </w:p>
    <w:p w:rsidR="00825407" w:rsidRPr="00825407" w:rsidRDefault="00825407" w:rsidP="00825407">
      <w:pPr>
        <w:shd w:val="clear" w:color="auto" w:fill="FFFFFF"/>
        <w:suppressAutoHyphens/>
        <w:ind w:left="426"/>
        <w:jc w:val="both"/>
        <w:rPr>
          <w:lang w:val="ru-RU"/>
        </w:rPr>
      </w:pPr>
      <w:r w:rsidRPr="00825407">
        <w:rPr>
          <w:rFonts w:ascii="Times New Roman" w:hAnsi="Times New Roman"/>
          <w:b/>
          <w:u w:val="single"/>
          <w:lang w:eastAsia="ar-SA"/>
        </w:rPr>
        <w:t>Морква</w:t>
      </w:r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</w:rPr>
        <w:t>Морква</w:t>
      </w:r>
      <w:proofErr w:type="spellEnd"/>
      <w:r w:rsidRPr="00825407">
        <w:rPr>
          <w:rFonts w:ascii="Times New Roman" w:hAnsi="Times New Roman"/>
        </w:rPr>
        <w:t xml:space="preserve"> має бути </w:t>
      </w:r>
      <w:proofErr w:type="spellStart"/>
      <w:r w:rsidRPr="00825407">
        <w:rPr>
          <w:rFonts w:ascii="Times New Roman" w:hAnsi="Times New Roman"/>
        </w:rPr>
        <w:t>свіжою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столовою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вирощеною</w:t>
      </w:r>
      <w:proofErr w:type="spellEnd"/>
      <w:r w:rsidRPr="00825407">
        <w:rPr>
          <w:rFonts w:ascii="Times New Roman" w:hAnsi="Times New Roman"/>
        </w:rPr>
        <w:t xml:space="preserve"> в </w:t>
      </w:r>
      <w:proofErr w:type="spellStart"/>
      <w:r w:rsidRPr="00825407">
        <w:rPr>
          <w:rFonts w:ascii="Times New Roman" w:hAnsi="Times New Roman"/>
        </w:rPr>
        <w:t>природних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умовах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без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перевищеного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вмісту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хімічних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речовин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свіжа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чиста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здорова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щільна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достатньої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зрілості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типова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для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ботанічного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сорту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за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формою</w:t>
      </w:r>
      <w:proofErr w:type="spellEnd"/>
      <w:r w:rsidRPr="00825407">
        <w:rPr>
          <w:rFonts w:ascii="Times New Roman" w:hAnsi="Times New Roman"/>
        </w:rPr>
        <w:t xml:space="preserve"> і </w:t>
      </w:r>
      <w:proofErr w:type="spellStart"/>
      <w:r w:rsidRPr="00825407">
        <w:rPr>
          <w:rFonts w:ascii="Times New Roman" w:hAnsi="Times New Roman"/>
        </w:rPr>
        <w:t>кольором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без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ознак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гнилі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без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сторонніх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запахів</w:t>
      </w:r>
      <w:proofErr w:type="spellEnd"/>
      <w:r w:rsidRPr="00825407">
        <w:rPr>
          <w:rFonts w:ascii="Times New Roman" w:hAnsi="Times New Roman"/>
        </w:rPr>
        <w:t xml:space="preserve">, </w:t>
      </w:r>
      <w:proofErr w:type="spellStart"/>
      <w:r w:rsidRPr="00825407">
        <w:rPr>
          <w:rFonts w:ascii="Times New Roman" w:hAnsi="Times New Roman"/>
        </w:rPr>
        <w:t>механічного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пошкодження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та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пошкодження</w:t>
      </w:r>
      <w:proofErr w:type="spellEnd"/>
      <w:r w:rsidRPr="00825407">
        <w:rPr>
          <w:rFonts w:ascii="Times New Roman" w:hAnsi="Times New Roman"/>
        </w:rPr>
        <w:t xml:space="preserve"> </w:t>
      </w:r>
      <w:proofErr w:type="spellStart"/>
      <w:r w:rsidRPr="00825407">
        <w:rPr>
          <w:rFonts w:ascii="Times New Roman" w:hAnsi="Times New Roman"/>
        </w:rPr>
        <w:t>шкідниками</w:t>
      </w:r>
      <w:proofErr w:type="spellEnd"/>
      <w:r w:rsidRPr="00825407">
        <w:rPr>
          <w:rFonts w:ascii="Times New Roman" w:hAnsi="Times New Roman"/>
        </w:rPr>
        <w:t xml:space="preserve">. </w:t>
      </w:r>
      <w:r w:rsidRPr="00825407">
        <w:rPr>
          <w:rFonts w:ascii="Times New Roman" w:hAnsi="Times New Roman"/>
          <w:lang w:val="ru-RU"/>
        </w:rPr>
        <w:t xml:space="preserve">Товар не повинен </w:t>
      </w:r>
      <w:proofErr w:type="spellStart"/>
      <w:proofErr w:type="gramStart"/>
      <w:r w:rsidRPr="00825407">
        <w:rPr>
          <w:rFonts w:ascii="Times New Roman" w:hAnsi="Times New Roman"/>
          <w:lang w:val="ru-RU"/>
        </w:rPr>
        <w:t>м</w:t>
      </w:r>
      <w:proofErr w:type="gramEnd"/>
      <w:r w:rsidRPr="00825407">
        <w:rPr>
          <w:rFonts w:ascii="Times New Roman" w:hAnsi="Times New Roman"/>
          <w:lang w:val="ru-RU"/>
        </w:rPr>
        <w:t>істити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генетично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модифікованих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організмів</w:t>
      </w:r>
      <w:proofErr w:type="spellEnd"/>
      <w:r w:rsidRPr="00825407">
        <w:rPr>
          <w:rFonts w:ascii="Times New Roman" w:hAnsi="Times New Roman"/>
          <w:lang w:val="ru-RU"/>
        </w:rPr>
        <w:t xml:space="preserve"> (ГМО). Не </w:t>
      </w:r>
      <w:proofErr w:type="spellStart"/>
      <w:r w:rsidRPr="00825407">
        <w:rPr>
          <w:rFonts w:ascii="Times New Roman" w:hAnsi="Times New Roman"/>
          <w:lang w:val="ru-RU"/>
        </w:rPr>
        <w:t>допускаються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коренеплоди</w:t>
      </w:r>
      <w:proofErr w:type="spellEnd"/>
      <w:r w:rsidRPr="00825407">
        <w:rPr>
          <w:rFonts w:ascii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lang w:val="ru-RU"/>
        </w:rPr>
        <w:t>що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825407">
        <w:rPr>
          <w:rFonts w:ascii="Times New Roman" w:hAnsi="Times New Roman"/>
          <w:lang w:val="ru-RU"/>
        </w:rPr>
        <w:t>п</w:t>
      </w:r>
      <w:proofErr w:type="gramEnd"/>
      <w:r w:rsidRPr="00825407">
        <w:rPr>
          <w:rFonts w:ascii="Times New Roman" w:hAnsi="Times New Roman"/>
          <w:lang w:val="ru-RU"/>
        </w:rPr>
        <w:t>ідморожені</w:t>
      </w:r>
      <w:proofErr w:type="spellEnd"/>
      <w:r w:rsidRPr="00825407">
        <w:rPr>
          <w:rFonts w:ascii="Times New Roman" w:hAnsi="Times New Roman"/>
          <w:lang w:val="ru-RU"/>
        </w:rPr>
        <w:t xml:space="preserve">, </w:t>
      </w:r>
      <w:proofErr w:type="spellStart"/>
      <w:r w:rsidRPr="00825407">
        <w:rPr>
          <w:rFonts w:ascii="Times New Roman" w:hAnsi="Times New Roman"/>
          <w:lang w:val="ru-RU"/>
        </w:rPr>
        <w:t>із</w:t>
      </w:r>
      <w:proofErr w:type="spellEnd"/>
      <w:r w:rsidRPr="00825407">
        <w:rPr>
          <w:rFonts w:ascii="Times New Roman" w:hAnsi="Times New Roman"/>
          <w:lang w:val="ru-RU"/>
        </w:rPr>
        <w:t xml:space="preserve"> </w:t>
      </w:r>
      <w:proofErr w:type="spellStart"/>
      <w:r w:rsidRPr="00825407">
        <w:rPr>
          <w:rFonts w:ascii="Times New Roman" w:hAnsi="Times New Roman"/>
          <w:lang w:val="ru-RU"/>
        </w:rPr>
        <w:t>гниллю</w:t>
      </w:r>
      <w:proofErr w:type="spellEnd"/>
      <w:r w:rsidRPr="00825407">
        <w:rPr>
          <w:rFonts w:ascii="Times New Roman" w:hAnsi="Times New Roman"/>
          <w:lang w:val="ru-RU"/>
        </w:rPr>
        <w:t xml:space="preserve"> та </w:t>
      </w:r>
      <w:proofErr w:type="spellStart"/>
      <w:r w:rsidRPr="00825407">
        <w:rPr>
          <w:rFonts w:ascii="Times New Roman" w:hAnsi="Times New Roman"/>
          <w:lang w:val="ru-RU"/>
        </w:rPr>
        <w:t>сторонніми</w:t>
      </w:r>
      <w:proofErr w:type="spellEnd"/>
      <w:r w:rsidRPr="00825407">
        <w:rPr>
          <w:rFonts w:ascii="Times New Roman" w:hAnsi="Times New Roman"/>
          <w:lang w:val="ru-RU"/>
        </w:rPr>
        <w:t xml:space="preserve"> запахами</w:t>
      </w:r>
      <w:r w:rsidRPr="00825407">
        <w:rPr>
          <w:lang w:val="ru-RU"/>
        </w:rPr>
        <w:t>.</w:t>
      </w:r>
    </w:p>
    <w:p w:rsidR="00825407" w:rsidRPr="00825407" w:rsidRDefault="00825407" w:rsidP="00825407">
      <w:pPr>
        <w:ind w:left="426"/>
        <w:jc w:val="both"/>
        <w:rPr>
          <w:rFonts w:ascii="Times New Roman" w:hAnsi="Times New Roman"/>
          <w:lang w:eastAsia="ar-SA"/>
        </w:rPr>
      </w:pPr>
      <w:proofErr w:type="spellStart"/>
      <w:r w:rsidRPr="00825407">
        <w:rPr>
          <w:rFonts w:ascii="Times New Roman" w:hAnsi="Times New Roman"/>
          <w:b/>
          <w:u w:val="single"/>
          <w:lang w:val="ru-RU" w:eastAsia="ar-SA"/>
        </w:rPr>
        <w:t>Яблука</w:t>
      </w:r>
      <w:proofErr w:type="spellEnd"/>
      <w:r w:rsidRPr="00825407">
        <w:rPr>
          <w:rFonts w:ascii="Times New Roman" w:hAnsi="Times New Roman"/>
          <w:u w:val="single"/>
          <w:lang w:val="ru-RU" w:eastAsia="ar-SA"/>
        </w:rPr>
        <w:t xml:space="preserve"> </w:t>
      </w:r>
      <w:r w:rsidRPr="00825407">
        <w:rPr>
          <w:rFonts w:ascii="Times New Roman" w:hAnsi="Times New Roman"/>
          <w:lang w:val="ru-RU" w:eastAsia="ar-SA"/>
        </w:rPr>
        <w:t xml:space="preserve">– плоди </w:t>
      </w:r>
      <w:proofErr w:type="spellStart"/>
      <w:proofErr w:type="gramStart"/>
      <w:r w:rsidRPr="00825407">
        <w:rPr>
          <w:rFonts w:ascii="Times New Roman" w:hAnsi="Times New Roman"/>
          <w:lang w:val="ru-RU" w:eastAsia="ar-SA"/>
        </w:rPr>
        <w:t>св</w:t>
      </w:r>
      <w:proofErr w:type="gramEnd"/>
      <w:r w:rsidRPr="00825407">
        <w:rPr>
          <w:rFonts w:ascii="Times New Roman" w:hAnsi="Times New Roman"/>
          <w:lang w:val="ru-RU" w:eastAsia="ar-SA"/>
        </w:rPr>
        <w:t>іжі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стиглі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825407">
        <w:rPr>
          <w:rFonts w:ascii="Times New Roman" w:hAnsi="Times New Roman"/>
          <w:lang w:val="ru-RU" w:eastAsia="ar-SA"/>
        </w:rPr>
        <w:t>чисті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без </w:t>
      </w:r>
      <w:proofErr w:type="spellStart"/>
      <w:r w:rsidRPr="00825407">
        <w:rPr>
          <w:rFonts w:ascii="Times New Roman" w:hAnsi="Times New Roman"/>
          <w:lang w:val="ru-RU" w:eastAsia="ar-SA"/>
        </w:rPr>
        <w:t>механічних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пошкоджень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без </w:t>
      </w:r>
      <w:proofErr w:type="spellStart"/>
      <w:r w:rsidRPr="00825407">
        <w:rPr>
          <w:rFonts w:ascii="Times New Roman" w:hAnsi="Times New Roman"/>
          <w:lang w:val="ru-RU" w:eastAsia="ar-SA"/>
        </w:rPr>
        <w:t>пошкоджень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шкідниками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та хворобами. Запах та смак </w:t>
      </w:r>
      <w:proofErr w:type="spellStart"/>
      <w:r w:rsidRPr="00825407">
        <w:rPr>
          <w:rFonts w:ascii="Times New Roman" w:hAnsi="Times New Roman"/>
          <w:lang w:val="ru-RU" w:eastAsia="ar-SA"/>
        </w:rPr>
        <w:t>властиві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proofErr w:type="gramStart"/>
      <w:r w:rsidRPr="00825407">
        <w:rPr>
          <w:rFonts w:ascii="Times New Roman" w:hAnsi="Times New Roman"/>
          <w:lang w:val="ru-RU" w:eastAsia="ar-SA"/>
        </w:rPr>
        <w:t>св</w:t>
      </w:r>
      <w:proofErr w:type="gramEnd"/>
      <w:r w:rsidRPr="00825407">
        <w:rPr>
          <w:rFonts w:ascii="Times New Roman" w:hAnsi="Times New Roman"/>
          <w:lang w:val="ru-RU" w:eastAsia="ar-SA"/>
        </w:rPr>
        <w:t>іжим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825407">
        <w:rPr>
          <w:rFonts w:ascii="Times New Roman" w:hAnsi="Times New Roman"/>
          <w:lang w:val="ru-RU" w:eastAsia="ar-SA"/>
        </w:rPr>
        <w:t>яблукам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, без </w:t>
      </w:r>
      <w:proofErr w:type="spellStart"/>
      <w:r w:rsidRPr="00825407">
        <w:rPr>
          <w:rFonts w:ascii="Times New Roman" w:hAnsi="Times New Roman"/>
          <w:lang w:val="ru-RU" w:eastAsia="ar-SA"/>
        </w:rPr>
        <w:t>стороннього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 запаху та </w:t>
      </w:r>
      <w:proofErr w:type="spellStart"/>
      <w:r w:rsidRPr="00825407">
        <w:rPr>
          <w:rFonts w:ascii="Times New Roman" w:hAnsi="Times New Roman"/>
          <w:lang w:val="ru-RU" w:eastAsia="ar-SA"/>
        </w:rPr>
        <w:t>присм</w:t>
      </w:r>
      <w:r w:rsidRPr="00825407">
        <w:rPr>
          <w:rFonts w:ascii="Times New Roman" w:hAnsi="Times New Roman"/>
          <w:lang w:val="ru-RU" w:eastAsia="ar-SA"/>
        </w:rPr>
        <w:t>а</w:t>
      </w:r>
      <w:r w:rsidRPr="00825407">
        <w:rPr>
          <w:rFonts w:ascii="Times New Roman" w:hAnsi="Times New Roman"/>
          <w:lang w:val="ru-RU" w:eastAsia="ar-SA"/>
        </w:rPr>
        <w:t>ку</w:t>
      </w:r>
      <w:proofErr w:type="spellEnd"/>
      <w:r w:rsidRPr="00825407">
        <w:rPr>
          <w:rFonts w:ascii="Times New Roman" w:hAnsi="Times New Roman"/>
          <w:lang w:val="ru-RU" w:eastAsia="ar-SA"/>
        </w:rPr>
        <w:t xml:space="preserve">. </w:t>
      </w:r>
      <w:r w:rsidRPr="00825407">
        <w:rPr>
          <w:rFonts w:ascii="Times New Roman" w:hAnsi="Times New Roman"/>
          <w:lang w:eastAsia="ar-SA"/>
        </w:rPr>
        <w:t xml:space="preserve">Не допускаються плоди підморожені </w:t>
      </w:r>
      <w:proofErr w:type="spellStart"/>
      <w:r w:rsidRPr="00825407">
        <w:rPr>
          <w:rFonts w:ascii="Times New Roman" w:hAnsi="Times New Roman"/>
          <w:lang w:eastAsia="ar-SA"/>
        </w:rPr>
        <w:t>та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гнилі</w:t>
      </w:r>
      <w:proofErr w:type="spellEnd"/>
      <w:r w:rsidRPr="00825407">
        <w:rPr>
          <w:rFonts w:ascii="Times New Roman" w:hAnsi="Times New Roman"/>
          <w:lang w:eastAsia="ar-SA"/>
        </w:rPr>
        <w:t>.</w:t>
      </w:r>
    </w:p>
    <w:p w:rsidR="00825407" w:rsidRPr="00825407" w:rsidRDefault="00825407" w:rsidP="00825407">
      <w:pPr>
        <w:ind w:left="426"/>
        <w:jc w:val="both"/>
        <w:rPr>
          <w:rFonts w:ascii="Times New Roman" w:hAnsi="Times New Roman"/>
          <w:lang w:eastAsia="ar-SA"/>
        </w:rPr>
      </w:pPr>
      <w:proofErr w:type="spellStart"/>
      <w:r w:rsidRPr="00825407">
        <w:rPr>
          <w:rFonts w:ascii="Times New Roman" w:hAnsi="Times New Roman"/>
          <w:b/>
          <w:u w:val="single"/>
          <w:lang w:eastAsia="ar-SA"/>
        </w:rPr>
        <w:t>Огірки</w:t>
      </w:r>
      <w:proofErr w:type="spellEnd"/>
      <w:r w:rsidRPr="00825407">
        <w:rPr>
          <w:rFonts w:ascii="Times New Roman" w:hAnsi="Times New Roman"/>
          <w:b/>
          <w:u w:val="single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b/>
          <w:u w:val="single"/>
          <w:lang w:eastAsia="ar-SA"/>
        </w:rPr>
        <w:t>свіжі</w:t>
      </w:r>
      <w:proofErr w:type="spellEnd"/>
      <w:r w:rsidRPr="00825407">
        <w:rPr>
          <w:rFonts w:ascii="Times New Roman" w:hAnsi="Times New Roman"/>
          <w:b/>
          <w:u w:val="single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b/>
          <w:u w:val="single"/>
          <w:lang w:eastAsia="ar-SA"/>
        </w:rPr>
        <w:t>перець</w:t>
      </w:r>
      <w:proofErr w:type="spellEnd"/>
      <w:r w:rsidRPr="00825407">
        <w:rPr>
          <w:rFonts w:ascii="Times New Roman" w:hAnsi="Times New Roman"/>
          <w:b/>
          <w:u w:val="single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b/>
          <w:u w:val="single"/>
          <w:lang w:eastAsia="ar-SA"/>
        </w:rPr>
        <w:t>болгарський</w:t>
      </w:r>
      <w:proofErr w:type="spellEnd"/>
      <w:r w:rsidRPr="00825407">
        <w:rPr>
          <w:rFonts w:ascii="Times New Roman" w:hAnsi="Times New Roman"/>
          <w:b/>
          <w:u w:val="single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b/>
          <w:u w:val="single"/>
          <w:lang w:eastAsia="ar-SA"/>
        </w:rPr>
        <w:t>гарбуз</w:t>
      </w:r>
      <w:proofErr w:type="spellEnd"/>
      <w:r w:rsidRPr="00825407">
        <w:rPr>
          <w:rFonts w:ascii="Times New Roman" w:hAnsi="Times New Roman"/>
          <w:lang w:eastAsia="ar-SA"/>
        </w:rPr>
        <w:t xml:space="preserve"> – </w:t>
      </w:r>
      <w:proofErr w:type="spellStart"/>
      <w:r w:rsidRPr="00825407">
        <w:rPr>
          <w:rFonts w:ascii="Times New Roman" w:hAnsi="Times New Roman"/>
          <w:lang w:eastAsia="ar-SA"/>
        </w:rPr>
        <w:t>овочі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повинні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бути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свіжі</w:t>
      </w:r>
      <w:proofErr w:type="spellEnd"/>
      <w:r w:rsidRPr="00825407">
        <w:rPr>
          <w:rFonts w:ascii="Times New Roman" w:hAnsi="Times New Roman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lang w:eastAsia="ar-SA"/>
        </w:rPr>
        <w:t>чисті</w:t>
      </w:r>
      <w:proofErr w:type="spellEnd"/>
      <w:r w:rsidRPr="00825407">
        <w:rPr>
          <w:rFonts w:ascii="Times New Roman" w:hAnsi="Times New Roman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lang w:eastAsia="ar-SA"/>
        </w:rPr>
        <w:t>без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ознак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захворювань</w:t>
      </w:r>
      <w:proofErr w:type="spellEnd"/>
      <w:r w:rsidRPr="00825407">
        <w:rPr>
          <w:rFonts w:ascii="Times New Roman" w:hAnsi="Times New Roman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lang w:eastAsia="ar-SA"/>
        </w:rPr>
        <w:t>без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механічних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пошкоджень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та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ушкоджень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шкідниками</w:t>
      </w:r>
      <w:proofErr w:type="spellEnd"/>
      <w:r w:rsidRPr="00825407">
        <w:rPr>
          <w:rFonts w:ascii="Times New Roman" w:hAnsi="Times New Roman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lang w:eastAsia="ar-SA"/>
        </w:rPr>
        <w:t>без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сторонніх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присмаків</w:t>
      </w:r>
      <w:proofErr w:type="spellEnd"/>
      <w:r w:rsidRPr="00825407">
        <w:rPr>
          <w:rFonts w:ascii="Times New Roman" w:hAnsi="Times New Roman"/>
          <w:lang w:eastAsia="ar-SA"/>
        </w:rPr>
        <w:t xml:space="preserve">, </w:t>
      </w:r>
      <w:proofErr w:type="spellStart"/>
      <w:r w:rsidRPr="00825407">
        <w:rPr>
          <w:rFonts w:ascii="Times New Roman" w:hAnsi="Times New Roman"/>
          <w:lang w:eastAsia="ar-SA"/>
        </w:rPr>
        <w:t>запахів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та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ознак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гн</w:t>
      </w:r>
      <w:r w:rsidRPr="00825407">
        <w:rPr>
          <w:rFonts w:ascii="Times New Roman" w:hAnsi="Times New Roman"/>
          <w:lang w:eastAsia="ar-SA"/>
        </w:rPr>
        <w:t>и</w:t>
      </w:r>
      <w:r w:rsidRPr="00825407">
        <w:rPr>
          <w:rFonts w:ascii="Times New Roman" w:hAnsi="Times New Roman"/>
          <w:lang w:eastAsia="ar-SA"/>
        </w:rPr>
        <w:t>лі</w:t>
      </w:r>
      <w:proofErr w:type="spellEnd"/>
      <w:r w:rsidRPr="00825407">
        <w:rPr>
          <w:rFonts w:ascii="Times New Roman" w:hAnsi="Times New Roman"/>
          <w:lang w:eastAsia="ar-SA"/>
        </w:rPr>
        <w:t xml:space="preserve">. </w:t>
      </w:r>
      <w:proofErr w:type="spellStart"/>
      <w:r w:rsidRPr="00825407">
        <w:rPr>
          <w:rFonts w:ascii="Times New Roman" w:hAnsi="Times New Roman"/>
          <w:lang w:eastAsia="ar-SA"/>
        </w:rPr>
        <w:t>Форма</w:t>
      </w:r>
      <w:proofErr w:type="spellEnd"/>
      <w:r w:rsidRPr="00825407">
        <w:rPr>
          <w:rFonts w:ascii="Times New Roman" w:hAnsi="Times New Roman"/>
          <w:lang w:eastAsia="ar-SA"/>
        </w:rPr>
        <w:t xml:space="preserve"> і </w:t>
      </w:r>
      <w:proofErr w:type="spellStart"/>
      <w:r w:rsidRPr="00825407">
        <w:rPr>
          <w:rFonts w:ascii="Times New Roman" w:hAnsi="Times New Roman"/>
          <w:lang w:eastAsia="ar-SA"/>
        </w:rPr>
        <w:t>колір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повинні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відповідати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ботанічному</w:t>
      </w:r>
      <w:proofErr w:type="spellEnd"/>
      <w:r w:rsidRPr="00825407">
        <w:rPr>
          <w:rFonts w:ascii="Times New Roman" w:hAnsi="Times New Roman"/>
          <w:lang w:eastAsia="ar-SA"/>
        </w:rPr>
        <w:t xml:space="preserve"> </w:t>
      </w:r>
      <w:proofErr w:type="spellStart"/>
      <w:r w:rsidRPr="00825407">
        <w:rPr>
          <w:rFonts w:ascii="Times New Roman" w:hAnsi="Times New Roman"/>
          <w:lang w:eastAsia="ar-SA"/>
        </w:rPr>
        <w:t>сорту</w:t>
      </w:r>
      <w:proofErr w:type="spellEnd"/>
      <w:r w:rsidRPr="00825407">
        <w:rPr>
          <w:rFonts w:ascii="Times New Roman" w:hAnsi="Times New Roman"/>
          <w:lang w:eastAsia="ar-SA"/>
        </w:rPr>
        <w:t>.</w:t>
      </w:r>
    </w:p>
    <w:p w:rsidR="00825407" w:rsidRPr="000324E1" w:rsidRDefault="00825407" w:rsidP="000324E1">
      <w:pPr>
        <w:ind w:left="426"/>
        <w:jc w:val="both"/>
        <w:rPr>
          <w:rFonts w:ascii="Times New Roman" w:eastAsia="Times New Roman" w:hAnsi="Times New Roman"/>
        </w:rPr>
      </w:pPr>
      <w:proofErr w:type="spellStart"/>
      <w:r w:rsidRPr="000324E1">
        <w:rPr>
          <w:rFonts w:ascii="Times New Roman" w:hAnsi="Times New Roman"/>
          <w:b/>
          <w:u w:val="single"/>
          <w:lang w:eastAsia="ar-SA"/>
        </w:rPr>
        <w:t>Кабачки</w:t>
      </w:r>
      <w:proofErr w:type="spellEnd"/>
      <w:r w:rsidRPr="000324E1">
        <w:rPr>
          <w:rFonts w:ascii="Times New Roman" w:hAnsi="Times New Roman"/>
          <w:b/>
          <w:u w:val="single"/>
          <w:lang w:eastAsia="ar-SA"/>
        </w:rPr>
        <w:t xml:space="preserve"> </w:t>
      </w:r>
      <w:r w:rsidRPr="000324E1">
        <w:rPr>
          <w:rFonts w:ascii="Times New Roman" w:hAnsi="Times New Roman"/>
          <w:u w:val="single"/>
          <w:lang w:eastAsia="ar-SA"/>
        </w:rPr>
        <w:t xml:space="preserve">- </w:t>
      </w:r>
      <w:proofErr w:type="spellStart"/>
      <w:r w:rsidRPr="000324E1">
        <w:rPr>
          <w:rFonts w:ascii="Times New Roman" w:eastAsia="Times New Roman" w:hAnsi="Times New Roman"/>
        </w:rPr>
        <w:t>Кабачки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мають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бути</w:t>
      </w:r>
      <w:proofErr w:type="spellEnd"/>
      <w:r w:rsidRPr="000324E1">
        <w:rPr>
          <w:rFonts w:ascii="Times New Roman" w:eastAsia="Times New Roman" w:hAnsi="Times New Roman"/>
        </w:rPr>
        <w:t xml:space="preserve">  </w:t>
      </w:r>
      <w:proofErr w:type="spellStart"/>
      <w:r w:rsidRPr="000324E1">
        <w:rPr>
          <w:rFonts w:ascii="Times New Roman" w:eastAsia="Times New Roman" w:hAnsi="Times New Roman"/>
        </w:rPr>
        <w:t>цілі</w:t>
      </w:r>
      <w:proofErr w:type="spellEnd"/>
      <w:r w:rsidRPr="000324E1">
        <w:rPr>
          <w:rFonts w:ascii="Times New Roman" w:eastAsia="Times New Roman" w:hAnsi="Times New Roman"/>
        </w:rPr>
        <w:t xml:space="preserve">, </w:t>
      </w:r>
      <w:proofErr w:type="spellStart"/>
      <w:r w:rsidRPr="000324E1">
        <w:rPr>
          <w:rFonts w:ascii="Times New Roman" w:eastAsia="Times New Roman" w:hAnsi="Times New Roman"/>
        </w:rPr>
        <w:t>здорові</w:t>
      </w:r>
      <w:proofErr w:type="spellEnd"/>
      <w:r w:rsidRPr="000324E1">
        <w:rPr>
          <w:rFonts w:ascii="Times New Roman" w:eastAsia="Times New Roman" w:hAnsi="Times New Roman"/>
        </w:rPr>
        <w:t xml:space="preserve">, </w:t>
      </w:r>
      <w:proofErr w:type="spellStart"/>
      <w:r w:rsidRPr="000324E1">
        <w:rPr>
          <w:rFonts w:ascii="Times New Roman" w:eastAsia="Times New Roman" w:hAnsi="Times New Roman"/>
        </w:rPr>
        <w:t>чисті</w:t>
      </w:r>
      <w:proofErr w:type="spellEnd"/>
      <w:r w:rsidRPr="000324E1">
        <w:rPr>
          <w:rFonts w:ascii="Times New Roman" w:eastAsia="Times New Roman" w:hAnsi="Times New Roman"/>
        </w:rPr>
        <w:t xml:space="preserve">,  </w:t>
      </w:r>
      <w:proofErr w:type="spellStart"/>
      <w:r w:rsidRPr="000324E1">
        <w:rPr>
          <w:rFonts w:ascii="Times New Roman" w:eastAsia="Times New Roman" w:hAnsi="Times New Roman"/>
        </w:rPr>
        <w:t>не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тріснуті</w:t>
      </w:r>
      <w:proofErr w:type="spellEnd"/>
      <w:r w:rsidRPr="000324E1">
        <w:rPr>
          <w:rFonts w:ascii="Times New Roman" w:eastAsia="Times New Roman" w:hAnsi="Times New Roman"/>
        </w:rPr>
        <w:t xml:space="preserve">, </w:t>
      </w:r>
      <w:proofErr w:type="spellStart"/>
      <w:r w:rsidRPr="000324E1">
        <w:rPr>
          <w:rFonts w:ascii="Times New Roman" w:eastAsia="Times New Roman" w:hAnsi="Times New Roman"/>
        </w:rPr>
        <w:t>без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механічних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пошкоджень</w:t>
      </w:r>
      <w:proofErr w:type="spellEnd"/>
      <w:r w:rsidRPr="000324E1">
        <w:rPr>
          <w:rFonts w:ascii="Times New Roman" w:eastAsia="Times New Roman" w:hAnsi="Times New Roman"/>
        </w:rPr>
        <w:t xml:space="preserve">, </w:t>
      </w:r>
      <w:proofErr w:type="spellStart"/>
      <w:r w:rsidRPr="000324E1">
        <w:rPr>
          <w:rFonts w:ascii="Times New Roman" w:eastAsia="Times New Roman" w:hAnsi="Times New Roman"/>
        </w:rPr>
        <w:t>не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пошкоджені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шкідниками</w:t>
      </w:r>
      <w:proofErr w:type="spellEnd"/>
      <w:r w:rsidRPr="000324E1">
        <w:rPr>
          <w:rFonts w:ascii="Times New Roman" w:eastAsia="Times New Roman" w:hAnsi="Times New Roman"/>
        </w:rPr>
        <w:t xml:space="preserve">, </w:t>
      </w:r>
      <w:proofErr w:type="spellStart"/>
      <w:r w:rsidRPr="000324E1">
        <w:rPr>
          <w:rFonts w:ascii="Times New Roman" w:eastAsia="Times New Roman" w:hAnsi="Times New Roman"/>
        </w:rPr>
        <w:t>сухі</w:t>
      </w:r>
      <w:proofErr w:type="spellEnd"/>
      <w:r w:rsidRPr="000324E1">
        <w:rPr>
          <w:rFonts w:ascii="Times New Roman" w:eastAsia="Times New Roman" w:hAnsi="Times New Roman"/>
        </w:rPr>
        <w:t xml:space="preserve">, </w:t>
      </w:r>
      <w:proofErr w:type="spellStart"/>
      <w:r w:rsidRPr="000324E1">
        <w:rPr>
          <w:rFonts w:ascii="Times New Roman" w:eastAsia="Times New Roman" w:hAnsi="Times New Roman"/>
        </w:rPr>
        <w:t>без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плям</w:t>
      </w:r>
      <w:proofErr w:type="spellEnd"/>
      <w:r w:rsidRPr="000324E1">
        <w:rPr>
          <w:rFonts w:ascii="Times New Roman" w:eastAsia="Times New Roman" w:hAnsi="Times New Roman"/>
        </w:rPr>
        <w:t xml:space="preserve">, </w:t>
      </w:r>
      <w:proofErr w:type="spellStart"/>
      <w:r w:rsidRPr="000324E1">
        <w:rPr>
          <w:rFonts w:ascii="Times New Roman" w:eastAsia="Times New Roman" w:hAnsi="Times New Roman"/>
        </w:rPr>
        <w:t>без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зайвої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зовнішньої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вологості</w:t>
      </w:r>
      <w:proofErr w:type="spellEnd"/>
      <w:r w:rsidRPr="000324E1">
        <w:rPr>
          <w:rFonts w:ascii="Times New Roman" w:eastAsia="Times New Roman" w:hAnsi="Times New Roman"/>
        </w:rPr>
        <w:t xml:space="preserve">, </w:t>
      </w:r>
      <w:proofErr w:type="spellStart"/>
      <w:r w:rsidRPr="000324E1">
        <w:rPr>
          <w:rFonts w:ascii="Times New Roman" w:eastAsia="Times New Roman" w:hAnsi="Times New Roman"/>
        </w:rPr>
        <w:t>без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ознак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загнивання</w:t>
      </w:r>
      <w:proofErr w:type="spellEnd"/>
      <w:r w:rsidRPr="000324E1">
        <w:rPr>
          <w:rFonts w:ascii="Times New Roman" w:eastAsia="Times New Roman" w:hAnsi="Times New Roman"/>
        </w:rPr>
        <w:t xml:space="preserve">, </w:t>
      </w:r>
      <w:proofErr w:type="spellStart"/>
      <w:r w:rsidRPr="000324E1">
        <w:rPr>
          <w:rFonts w:ascii="Times New Roman" w:eastAsia="Times New Roman" w:hAnsi="Times New Roman"/>
        </w:rPr>
        <w:t>без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бокових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корінців</w:t>
      </w:r>
      <w:proofErr w:type="spellEnd"/>
      <w:r w:rsidRPr="000324E1">
        <w:rPr>
          <w:rFonts w:ascii="Times New Roman" w:eastAsia="Times New Roman" w:hAnsi="Times New Roman"/>
        </w:rPr>
        <w:t xml:space="preserve">, </w:t>
      </w:r>
      <w:proofErr w:type="spellStart"/>
      <w:r w:rsidRPr="000324E1">
        <w:rPr>
          <w:rFonts w:ascii="Times New Roman" w:eastAsia="Times New Roman" w:hAnsi="Times New Roman"/>
        </w:rPr>
        <w:t>без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перевищеного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вмісту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хімічних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речовин</w:t>
      </w:r>
      <w:proofErr w:type="spellEnd"/>
      <w:r w:rsidRPr="000324E1">
        <w:rPr>
          <w:rFonts w:ascii="Times New Roman" w:eastAsia="Times New Roman" w:hAnsi="Times New Roman"/>
        </w:rPr>
        <w:t xml:space="preserve">.  </w:t>
      </w:r>
      <w:proofErr w:type="spellStart"/>
      <w:r w:rsidRPr="000324E1">
        <w:rPr>
          <w:rFonts w:ascii="Times New Roman" w:eastAsia="Times New Roman" w:hAnsi="Times New Roman"/>
        </w:rPr>
        <w:t>М’якоть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плодів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щільна</w:t>
      </w:r>
      <w:proofErr w:type="spellEnd"/>
      <w:r w:rsidRPr="000324E1">
        <w:rPr>
          <w:rFonts w:ascii="Times New Roman" w:eastAsia="Times New Roman" w:hAnsi="Times New Roman"/>
        </w:rPr>
        <w:t xml:space="preserve"> з </w:t>
      </w:r>
      <w:proofErr w:type="spellStart"/>
      <w:r w:rsidRPr="000324E1">
        <w:rPr>
          <w:rFonts w:ascii="Times New Roman" w:eastAsia="Times New Roman" w:hAnsi="Times New Roman"/>
        </w:rPr>
        <w:t>недорозвиненим</w:t>
      </w:r>
      <w:proofErr w:type="spellEnd"/>
      <w:r w:rsidRPr="000324E1">
        <w:rPr>
          <w:rFonts w:ascii="Times New Roman" w:eastAsia="Times New Roman" w:hAnsi="Times New Roman"/>
        </w:rPr>
        <w:t xml:space="preserve"> </w:t>
      </w:r>
      <w:proofErr w:type="spellStart"/>
      <w:r w:rsidRPr="000324E1">
        <w:rPr>
          <w:rFonts w:ascii="Times New Roman" w:eastAsia="Times New Roman" w:hAnsi="Times New Roman"/>
        </w:rPr>
        <w:t>насінням</w:t>
      </w:r>
      <w:proofErr w:type="spellEnd"/>
      <w:r w:rsidRPr="000324E1">
        <w:rPr>
          <w:rFonts w:ascii="Times New Roman" w:eastAsia="Times New Roman" w:hAnsi="Times New Roman"/>
        </w:rPr>
        <w:t xml:space="preserve">.  </w:t>
      </w:r>
    </w:p>
    <w:p w:rsidR="00825407" w:rsidRPr="000324E1" w:rsidRDefault="00825407" w:rsidP="000324E1">
      <w:pPr>
        <w:ind w:left="426"/>
        <w:jc w:val="both"/>
        <w:rPr>
          <w:rFonts w:ascii="Times New Roman" w:eastAsia="Times New Roman" w:hAnsi="Times New Roman"/>
          <w:lang w:val="ru-RU"/>
        </w:rPr>
      </w:pPr>
      <w:proofErr w:type="spellStart"/>
      <w:r w:rsidRPr="000324E1">
        <w:rPr>
          <w:rFonts w:ascii="Times New Roman" w:eastAsia="Times New Roman" w:hAnsi="Times New Roman"/>
          <w:lang w:val="ru-RU"/>
        </w:rPr>
        <w:t>Має</w:t>
      </w:r>
      <w:proofErr w:type="spellEnd"/>
      <w:r w:rsidRPr="000324E1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0324E1">
        <w:rPr>
          <w:rFonts w:ascii="Times New Roman" w:eastAsia="Times New Roman" w:hAnsi="Times New Roman"/>
          <w:lang w:val="ru-RU"/>
        </w:rPr>
        <w:t>відповідати</w:t>
      </w:r>
      <w:proofErr w:type="spellEnd"/>
      <w:r w:rsidRPr="000324E1">
        <w:rPr>
          <w:rFonts w:ascii="Times New Roman" w:eastAsia="Times New Roman" w:hAnsi="Times New Roman"/>
          <w:lang w:val="ru-RU"/>
        </w:rPr>
        <w:t xml:space="preserve"> </w:t>
      </w:r>
      <w:proofErr w:type="spellStart"/>
      <w:r w:rsidRPr="000324E1">
        <w:rPr>
          <w:rFonts w:ascii="Times New Roman" w:eastAsia="Times New Roman" w:hAnsi="Times New Roman"/>
          <w:lang w:val="ru-RU"/>
        </w:rPr>
        <w:t>вимогам</w:t>
      </w:r>
      <w:proofErr w:type="spellEnd"/>
      <w:r w:rsidRPr="000324E1">
        <w:rPr>
          <w:rFonts w:ascii="Times New Roman" w:eastAsia="Times New Roman" w:hAnsi="Times New Roman"/>
          <w:lang w:val="ru-RU"/>
        </w:rPr>
        <w:t xml:space="preserve"> ДСТУ 318-91,ДСТУ 3190-95</w:t>
      </w:r>
    </w:p>
    <w:p w:rsidR="00825407" w:rsidRPr="000324E1" w:rsidRDefault="00825407" w:rsidP="000324E1">
      <w:pPr>
        <w:ind w:left="426"/>
        <w:jc w:val="both"/>
        <w:rPr>
          <w:rFonts w:ascii="Times New Roman" w:hAnsi="Times New Roman"/>
        </w:rPr>
      </w:pPr>
      <w:r w:rsidRPr="000324E1">
        <w:rPr>
          <w:rFonts w:ascii="Times New Roman" w:hAnsi="Times New Roman"/>
          <w:b/>
          <w:u w:val="single"/>
          <w:lang w:eastAsia="ar-SA"/>
        </w:rPr>
        <w:t xml:space="preserve">Груша  </w:t>
      </w:r>
      <w:r w:rsidRPr="000324E1">
        <w:rPr>
          <w:rFonts w:ascii="Times New Roman" w:hAnsi="Times New Roman"/>
          <w:lang w:val="ru-RU" w:eastAsia="ar-SA"/>
        </w:rPr>
        <w:t xml:space="preserve">плоди </w:t>
      </w:r>
      <w:proofErr w:type="spellStart"/>
      <w:r w:rsidRPr="000324E1">
        <w:rPr>
          <w:rFonts w:ascii="Times New Roman" w:hAnsi="Times New Roman"/>
          <w:lang w:val="ru-RU" w:eastAsia="ar-SA"/>
        </w:rPr>
        <w:t>свіжі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0324E1">
        <w:rPr>
          <w:rFonts w:ascii="Times New Roman" w:hAnsi="Times New Roman"/>
          <w:lang w:val="ru-RU" w:eastAsia="ar-SA"/>
        </w:rPr>
        <w:t>стиглі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, </w:t>
      </w:r>
      <w:proofErr w:type="spellStart"/>
      <w:r w:rsidRPr="000324E1">
        <w:rPr>
          <w:rFonts w:ascii="Times New Roman" w:hAnsi="Times New Roman"/>
          <w:lang w:val="ru-RU" w:eastAsia="ar-SA"/>
        </w:rPr>
        <w:t>чисті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, без </w:t>
      </w:r>
      <w:proofErr w:type="spellStart"/>
      <w:r w:rsidRPr="000324E1">
        <w:rPr>
          <w:rFonts w:ascii="Times New Roman" w:hAnsi="Times New Roman"/>
          <w:lang w:val="ru-RU" w:eastAsia="ar-SA"/>
        </w:rPr>
        <w:t>механічних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0324E1">
        <w:rPr>
          <w:rFonts w:ascii="Times New Roman" w:hAnsi="Times New Roman"/>
          <w:lang w:val="ru-RU" w:eastAsia="ar-SA"/>
        </w:rPr>
        <w:t>пошкоджень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, без </w:t>
      </w:r>
      <w:proofErr w:type="spellStart"/>
      <w:r w:rsidRPr="000324E1">
        <w:rPr>
          <w:rFonts w:ascii="Times New Roman" w:hAnsi="Times New Roman"/>
          <w:lang w:val="ru-RU" w:eastAsia="ar-SA"/>
        </w:rPr>
        <w:t>пошкоджень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 </w:t>
      </w:r>
      <w:proofErr w:type="spellStart"/>
      <w:r w:rsidRPr="000324E1">
        <w:rPr>
          <w:rFonts w:ascii="Times New Roman" w:hAnsi="Times New Roman"/>
          <w:lang w:val="ru-RU" w:eastAsia="ar-SA"/>
        </w:rPr>
        <w:t>шкідник</w:t>
      </w:r>
      <w:r w:rsidRPr="000324E1">
        <w:rPr>
          <w:rFonts w:ascii="Times New Roman" w:hAnsi="Times New Roman"/>
          <w:lang w:val="ru-RU" w:eastAsia="ar-SA"/>
        </w:rPr>
        <w:t>а</w:t>
      </w:r>
      <w:r w:rsidRPr="000324E1">
        <w:rPr>
          <w:rFonts w:ascii="Times New Roman" w:hAnsi="Times New Roman"/>
          <w:lang w:val="ru-RU" w:eastAsia="ar-SA"/>
        </w:rPr>
        <w:t>ми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 та хворобами. Запах та смак </w:t>
      </w:r>
      <w:proofErr w:type="spellStart"/>
      <w:r w:rsidRPr="000324E1">
        <w:rPr>
          <w:rFonts w:ascii="Times New Roman" w:hAnsi="Times New Roman"/>
          <w:lang w:val="ru-RU" w:eastAsia="ar-SA"/>
        </w:rPr>
        <w:t>властиві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 </w:t>
      </w:r>
      <w:proofErr w:type="spellStart"/>
      <w:proofErr w:type="gramStart"/>
      <w:r w:rsidRPr="000324E1">
        <w:rPr>
          <w:rFonts w:ascii="Times New Roman" w:hAnsi="Times New Roman"/>
          <w:lang w:val="ru-RU" w:eastAsia="ar-SA"/>
        </w:rPr>
        <w:t>св</w:t>
      </w:r>
      <w:proofErr w:type="gramEnd"/>
      <w:r w:rsidRPr="000324E1">
        <w:rPr>
          <w:rFonts w:ascii="Times New Roman" w:hAnsi="Times New Roman"/>
          <w:lang w:val="ru-RU" w:eastAsia="ar-SA"/>
        </w:rPr>
        <w:t>іжим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 </w:t>
      </w:r>
      <w:r w:rsidRPr="000324E1">
        <w:rPr>
          <w:rFonts w:ascii="Times New Roman" w:hAnsi="Times New Roman"/>
          <w:lang w:eastAsia="ar-SA"/>
        </w:rPr>
        <w:t>грушам</w:t>
      </w:r>
      <w:r w:rsidRPr="000324E1">
        <w:rPr>
          <w:rFonts w:ascii="Times New Roman" w:hAnsi="Times New Roman"/>
          <w:lang w:val="ru-RU" w:eastAsia="ar-SA"/>
        </w:rPr>
        <w:t xml:space="preserve">, без </w:t>
      </w:r>
      <w:proofErr w:type="spellStart"/>
      <w:r w:rsidRPr="000324E1">
        <w:rPr>
          <w:rFonts w:ascii="Times New Roman" w:hAnsi="Times New Roman"/>
          <w:lang w:val="ru-RU" w:eastAsia="ar-SA"/>
        </w:rPr>
        <w:t>стороннього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 запаху та </w:t>
      </w:r>
      <w:proofErr w:type="spellStart"/>
      <w:r w:rsidRPr="000324E1">
        <w:rPr>
          <w:rFonts w:ascii="Times New Roman" w:hAnsi="Times New Roman"/>
          <w:lang w:val="ru-RU" w:eastAsia="ar-SA"/>
        </w:rPr>
        <w:t>присм</w:t>
      </w:r>
      <w:r w:rsidRPr="000324E1">
        <w:rPr>
          <w:rFonts w:ascii="Times New Roman" w:hAnsi="Times New Roman"/>
          <w:lang w:val="ru-RU" w:eastAsia="ar-SA"/>
        </w:rPr>
        <w:t>а</w:t>
      </w:r>
      <w:r w:rsidRPr="000324E1">
        <w:rPr>
          <w:rFonts w:ascii="Times New Roman" w:hAnsi="Times New Roman"/>
          <w:lang w:val="ru-RU" w:eastAsia="ar-SA"/>
        </w:rPr>
        <w:t>ку</w:t>
      </w:r>
      <w:proofErr w:type="spellEnd"/>
      <w:r w:rsidRPr="000324E1">
        <w:rPr>
          <w:rFonts w:ascii="Times New Roman" w:hAnsi="Times New Roman"/>
          <w:lang w:val="ru-RU" w:eastAsia="ar-SA"/>
        </w:rPr>
        <w:t xml:space="preserve">. </w:t>
      </w:r>
      <w:proofErr w:type="spellStart"/>
      <w:r w:rsidRPr="000324E1">
        <w:rPr>
          <w:rFonts w:ascii="Times New Roman" w:hAnsi="Times New Roman"/>
          <w:lang w:eastAsia="ar-SA"/>
        </w:rPr>
        <w:t>Не</w:t>
      </w:r>
      <w:proofErr w:type="spellEnd"/>
      <w:r w:rsidRPr="000324E1">
        <w:rPr>
          <w:rFonts w:ascii="Times New Roman" w:hAnsi="Times New Roman"/>
          <w:lang w:eastAsia="ar-SA"/>
        </w:rPr>
        <w:t xml:space="preserve"> </w:t>
      </w:r>
      <w:proofErr w:type="spellStart"/>
      <w:r w:rsidRPr="000324E1">
        <w:rPr>
          <w:rFonts w:ascii="Times New Roman" w:hAnsi="Times New Roman"/>
          <w:lang w:eastAsia="ar-SA"/>
        </w:rPr>
        <w:t>допускаються</w:t>
      </w:r>
      <w:proofErr w:type="spellEnd"/>
      <w:r w:rsidRPr="000324E1">
        <w:rPr>
          <w:rFonts w:ascii="Times New Roman" w:hAnsi="Times New Roman"/>
          <w:lang w:eastAsia="ar-SA"/>
        </w:rPr>
        <w:t xml:space="preserve"> плоди підморожені та гнилі.</w:t>
      </w:r>
    </w:p>
    <w:p w:rsidR="00825407" w:rsidRPr="000324E1" w:rsidRDefault="00825407" w:rsidP="000324E1">
      <w:pPr>
        <w:ind w:left="426"/>
        <w:jc w:val="both"/>
        <w:rPr>
          <w:rFonts w:ascii="Times New Roman" w:hAnsi="Times New Roman"/>
          <w:kern w:val="1"/>
          <w:lang w:eastAsia="zh-CN"/>
        </w:rPr>
      </w:pPr>
      <w:r w:rsidRPr="000324E1">
        <w:rPr>
          <w:rFonts w:ascii="Times New Roman" w:hAnsi="Times New Roman"/>
          <w:kern w:val="1"/>
          <w:lang w:val="ru-RU" w:eastAsia="zh-CN"/>
        </w:rPr>
        <w:t xml:space="preserve">В </w:t>
      </w:r>
      <w:proofErr w:type="spellStart"/>
      <w:r w:rsidRPr="000324E1">
        <w:rPr>
          <w:rFonts w:ascii="Times New Roman" w:hAnsi="Times New Roman"/>
          <w:kern w:val="1"/>
          <w:lang w:val="ru-RU" w:eastAsia="zh-CN"/>
        </w:rPr>
        <w:t>заклади</w:t>
      </w:r>
      <w:proofErr w:type="spellEnd"/>
      <w:r w:rsidRPr="000324E1">
        <w:rPr>
          <w:rFonts w:ascii="Times New Roman" w:hAnsi="Times New Roman"/>
          <w:kern w:val="1"/>
          <w:lang w:eastAsia="zh-CN"/>
        </w:rPr>
        <w:t xml:space="preserve"> освіти </w:t>
      </w:r>
      <w:r w:rsidRPr="000324E1">
        <w:rPr>
          <w:rFonts w:ascii="Times New Roman" w:hAnsi="Times New Roman"/>
          <w:kern w:val="1"/>
          <w:lang w:val="ru-RU" w:eastAsia="zh-CN"/>
        </w:rPr>
        <w:t xml:space="preserve"> </w:t>
      </w:r>
      <w:proofErr w:type="spellStart"/>
      <w:r w:rsidRPr="000324E1">
        <w:rPr>
          <w:rFonts w:ascii="Times New Roman" w:hAnsi="Times New Roman"/>
          <w:kern w:val="1"/>
          <w:lang w:val="ru-RU" w:eastAsia="zh-CN"/>
        </w:rPr>
        <w:t>забороняється</w:t>
      </w:r>
      <w:proofErr w:type="spellEnd"/>
      <w:r w:rsidRPr="000324E1">
        <w:rPr>
          <w:rFonts w:ascii="Times New Roman" w:hAnsi="Times New Roman"/>
          <w:kern w:val="1"/>
          <w:lang w:val="ru-RU" w:eastAsia="zh-CN"/>
        </w:rPr>
        <w:t xml:space="preserve"> </w:t>
      </w:r>
      <w:proofErr w:type="spellStart"/>
      <w:r w:rsidRPr="000324E1">
        <w:rPr>
          <w:rFonts w:ascii="Times New Roman" w:hAnsi="Times New Roman"/>
          <w:kern w:val="1"/>
          <w:lang w:val="ru-RU" w:eastAsia="zh-CN"/>
        </w:rPr>
        <w:t>завозити</w:t>
      </w:r>
      <w:proofErr w:type="spellEnd"/>
      <w:r w:rsidRPr="000324E1">
        <w:rPr>
          <w:rFonts w:ascii="Times New Roman" w:hAnsi="Times New Roman"/>
          <w:kern w:val="1"/>
          <w:lang w:val="ru-RU" w:eastAsia="zh-CN"/>
        </w:rPr>
        <w:t xml:space="preserve"> </w:t>
      </w:r>
      <w:proofErr w:type="spellStart"/>
      <w:r w:rsidRPr="000324E1">
        <w:rPr>
          <w:rFonts w:ascii="Times New Roman" w:hAnsi="Times New Roman"/>
          <w:kern w:val="1"/>
          <w:lang w:val="ru-RU" w:eastAsia="zh-CN"/>
        </w:rPr>
        <w:t>недоброякісний</w:t>
      </w:r>
      <w:proofErr w:type="spellEnd"/>
      <w:r w:rsidRPr="000324E1">
        <w:rPr>
          <w:rFonts w:ascii="Times New Roman" w:hAnsi="Times New Roman"/>
          <w:kern w:val="1"/>
          <w:lang w:val="ru-RU" w:eastAsia="zh-CN"/>
        </w:rPr>
        <w:t xml:space="preserve"> товар </w:t>
      </w:r>
      <w:proofErr w:type="spellStart"/>
      <w:r w:rsidRPr="000324E1">
        <w:rPr>
          <w:rFonts w:ascii="Times New Roman" w:hAnsi="Times New Roman"/>
          <w:kern w:val="1"/>
          <w:lang w:val="ru-RU" w:eastAsia="zh-CN"/>
        </w:rPr>
        <w:t>або</w:t>
      </w:r>
      <w:proofErr w:type="spellEnd"/>
      <w:r w:rsidRPr="000324E1">
        <w:rPr>
          <w:rFonts w:ascii="Times New Roman" w:hAnsi="Times New Roman"/>
          <w:kern w:val="1"/>
          <w:lang w:val="ru-RU" w:eastAsia="zh-CN"/>
        </w:rPr>
        <w:t xml:space="preserve"> товар з </w:t>
      </w:r>
      <w:proofErr w:type="spellStart"/>
      <w:r w:rsidRPr="000324E1">
        <w:rPr>
          <w:rFonts w:ascii="Times New Roman" w:hAnsi="Times New Roman"/>
          <w:kern w:val="1"/>
          <w:lang w:val="ru-RU" w:eastAsia="zh-CN"/>
        </w:rPr>
        <w:t>терміном</w:t>
      </w:r>
      <w:proofErr w:type="spellEnd"/>
      <w:r w:rsidRPr="000324E1">
        <w:rPr>
          <w:rFonts w:ascii="Times New Roman" w:hAnsi="Times New Roman"/>
          <w:kern w:val="1"/>
          <w:lang w:val="ru-RU" w:eastAsia="zh-CN"/>
        </w:rPr>
        <w:t xml:space="preserve"> </w:t>
      </w:r>
      <w:proofErr w:type="spellStart"/>
      <w:r w:rsidRPr="000324E1">
        <w:rPr>
          <w:rFonts w:ascii="Times New Roman" w:hAnsi="Times New Roman"/>
          <w:kern w:val="1"/>
          <w:lang w:val="ru-RU" w:eastAsia="zh-CN"/>
        </w:rPr>
        <w:t>придатності</w:t>
      </w:r>
      <w:proofErr w:type="spellEnd"/>
      <w:r w:rsidRPr="000324E1">
        <w:rPr>
          <w:rFonts w:ascii="Times New Roman" w:hAnsi="Times New Roman"/>
          <w:kern w:val="1"/>
          <w:lang w:val="ru-RU" w:eastAsia="zh-CN"/>
        </w:rPr>
        <w:t xml:space="preserve">, </w:t>
      </w:r>
      <w:proofErr w:type="spellStart"/>
      <w:r w:rsidRPr="000324E1">
        <w:rPr>
          <w:rFonts w:ascii="Times New Roman" w:hAnsi="Times New Roman"/>
          <w:kern w:val="1"/>
          <w:lang w:val="ru-RU" w:eastAsia="zh-CN"/>
        </w:rPr>
        <w:t>що</w:t>
      </w:r>
      <w:proofErr w:type="spellEnd"/>
      <w:r w:rsidRPr="000324E1">
        <w:rPr>
          <w:rFonts w:ascii="Times New Roman" w:hAnsi="Times New Roman"/>
          <w:kern w:val="1"/>
          <w:lang w:val="ru-RU" w:eastAsia="zh-CN"/>
        </w:rPr>
        <w:t xml:space="preserve"> минув. </w:t>
      </w:r>
      <w:proofErr w:type="spellStart"/>
      <w:r w:rsidRPr="000324E1">
        <w:rPr>
          <w:rFonts w:ascii="Times New Roman" w:hAnsi="Times New Roman"/>
          <w:kern w:val="1"/>
          <w:lang w:eastAsia="zh-CN"/>
        </w:rPr>
        <w:t>На</w:t>
      </w:r>
      <w:proofErr w:type="spellEnd"/>
      <w:r w:rsidRPr="000324E1">
        <w:rPr>
          <w:rFonts w:ascii="Times New Roman" w:hAnsi="Times New Roman"/>
          <w:kern w:val="1"/>
          <w:lang w:eastAsia="zh-CN"/>
        </w:rPr>
        <w:t xml:space="preserve"> </w:t>
      </w:r>
      <w:proofErr w:type="spellStart"/>
      <w:r w:rsidRPr="000324E1">
        <w:rPr>
          <w:rFonts w:ascii="Times New Roman" w:hAnsi="Times New Roman"/>
          <w:kern w:val="1"/>
          <w:lang w:eastAsia="zh-CN"/>
        </w:rPr>
        <w:t>недоброякісний</w:t>
      </w:r>
      <w:proofErr w:type="spellEnd"/>
      <w:r w:rsidRPr="000324E1">
        <w:rPr>
          <w:rFonts w:ascii="Times New Roman" w:hAnsi="Times New Roman"/>
          <w:kern w:val="1"/>
          <w:lang w:eastAsia="zh-CN"/>
        </w:rPr>
        <w:t xml:space="preserve"> </w:t>
      </w:r>
      <w:proofErr w:type="spellStart"/>
      <w:r w:rsidRPr="000324E1">
        <w:rPr>
          <w:rFonts w:ascii="Times New Roman" w:hAnsi="Times New Roman"/>
          <w:kern w:val="1"/>
          <w:lang w:eastAsia="zh-CN"/>
        </w:rPr>
        <w:t>товар</w:t>
      </w:r>
      <w:proofErr w:type="spellEnd"/>
      <w:r w:rsidRPr="000324E1">
        <w:rPr>
          <w:rFonts w:ascii="Times New Roman" w:hAnsi="Times New Roman"/>
          <w:kern w:val="1"/>
          <w:lang w:eastAsia="zh-CN"/>
        </w:rPr>
        <w:t xml:space="preserve"> </w:t>
      </w:r>
      <w:proofErr w:type="spellStart"/>
      <w:r w:rsidRPr="000324E1">
        <w:rPr>
          <w:rFonts w:ascii="Times New Roman" w:hAnsi="Times New Roman"/>
          <w:kern w:val="1"/>
          <w:lang w:eastAsia="zh-CN"/>
        </w:rPr>
        <w:t>складається</w:t>
      </w:r>
      <w:proofErr w:type="spellEnd"/>
      <w:r w:rsidRPr="000324E1">
        <w:rPr>
          <w:rFonts w:ascii="Times New Roman" w:hAnsi="Times New Roman"/>
          <w:kern w:val="1"/>
          <w:lang w:eastAsia="zh-CN"/>
        </w:rPr>
        <w:t xml:space="preserve"> акт та повертається постачальнику.</w:t>
      </w:r>
    </w:p>
    <w:p w:rsidR="00825407" w:rsidRPr="000324E1" w:rsidRDefault="00825407" w:rsidP="000324E1">
      <w:pPr>
        <w:ind w:left="426"/>
        <w:jc w:val="both"/>
        <w:rPr>
          <w:rFonts w:ascii="Times New Roman" w:hAnsi="Times New Roman"/>
          <w:b/>
          <w:u w:val="single"/>
          <w:lang w:val="ru-RU"/>
        </w:rPr>
      </w:pPr>
      <w:r w:rsidRPr="000324E1">
        <w:rPr>
          <w:rFonts w:ascii="Times New Roman" w:hAnsi="Times New Roman"/>
          <w:u w:val="single"/>
          <w:lang w:eastAsia="uk-UA"/>
        </w:rPr>
        <w:t>1.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Якість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продукції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повинна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відповідати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діючим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державним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стандартам. При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поставці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кожної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партії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товару за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графіком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обов’язковою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вимогою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є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дотримання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термінів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реалізації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та умов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зберігання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продуктів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,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що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швидко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та особливо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швидко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 w:eastAsia="uk-UA"/>
        </w:rPr>
        <w:t>псуються</w:t>
      </w:r>
      <w:proofErr w:type="spellEnd"/>
      <w:r w:rsidRPr="000324E1">
        <w:rPr>
          <w:rFonts w:ascii="Times New Roman" w:hAnsi="Times New Roman"/>
          <w:u w:val="single"/>
          <w:lang w:val="ru-RU" w:eastAsia="uk-UA"/>
        </w:rPr>
        <w:t xml:space="preserve"> (</w:t>
      </w:r>
      <w:proofErr w:type="spellStart"/>
      <w:r w:rsidRPr="000324E1">
        <w:rPr>
          <w:rFonts w:ascii="Times New Roman" w:hAnsi="Times New Roman"/>
          <w:bCs/>
          <w:u w:val="single"/>
          <w:lang w:val="ru-RU"/>
        </w:rPr>
        <w:t>Додаток</w:t>
      </w:r>
      <w:proofErr w:type="spellEnd"/>
      <w:r w:rsidRPr="000324E1">
        <w:rPr>
          <w:rFonts w:ascii="Times New Roman" w:hAnsi="Times New Roman"/>
          <w:bCs/>
          <w:u w:val="single"/>
          <w:lang w:val="ru-RU"/>
        </w:rPr>
        <w:t xml:space="preserve"> 4 до</w:t>
      </w:r>
      <w:r w:rsidRPr="000324E1">
        <w:rPr>
          <w:rFonts w:ascii="Times New Roman" w:hAnsi="Times New Roman"/>
          <w:bCs/>
          <w:color w:val="292B2C"/>
          <w:u w:val="single"/>
          <w:lang w:val="ru-RU"/>
        </w:rPr>
        <w:t xml:space="preserve"> п. 1.15 </w:t>
      </w:r>
      <w:r w:rsidRPr="000324E1">
        <w:rPr>
          <w:rFonts w:ascii="Times New Roman" w:hAnsi="Times New Roman"/>
          <w:u w:val="single"/>
          <w:lang w:val="ru-RU"/>
        </w:rPr>
        <w:t>«</w:t>
      </w:r>
      <w:proofErr w:type="spellStart"/>
      <w:r w:rsidRPr="000324E1">
        <w:rPr>
          <w:rFonts w:ascii="Times New Roman" w:hAnsi="Times New Roman"/>
          <w:u w:val="single"/>
          <w:lang w:val="ru-RU"/>
        </w:rPr>
        <w:t>Інструкції</w:t>
      </w:r>
      <w:proofErr w:type="spellEnd"/>
      <w:r w:rsidRPr="000324E1">
        <w:rPr>
          <w:rFonts w:ascii="Times New Roman" w:hAnsi="Times New Roman"/>
          <w:u w:val="single"/>
          <w:lang w:val="ru-RU"/>
        </w:rPr>
        <w:t xml:space="preserve"> з </w:t>
      </w:r>
      <w:proofErr w:type="spellStart"/>
      <w:r w:rsidRPr="000324E1">
        <w:rPr>
          <w:rFonts w:ascii="Times New Roman" w:hAnsi="Times New Roman"/>
          <w:u w:val="single"/>
          <w:lang w:val="ru-RU"/>
        </w:rPr>
        <w:t>організації</w:t>
      </w:r>
      <w:proofErr w:type="spellEnd"/>
      <w:r w:rsidRPr="000324E1"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/>
        </w:rPr>
        <w:t>харчування</w:t>
      </w:r>
      <w:proofErr w:type="spellEnd"/>
      <w:r w:rsidRPr="000324E1"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/>
        </w:rPr>
        <w:t>дітей</w:t>
      </w:r>
      <w:proofErr w:type="spellEnd"/>
      <w:r w:rsidRPr="000324E1">
        <w:rPr>
          <w:rFonts w:ascii="Times New Roman" w:hAnsi="Times New Roman"/>
          <w:u w:val="single"/>
          <w:lang w:val="ru-RU"/>
        </w:rPr>
        <w:t xml:space="preserve"> у </w:t>
      </w:r>
      <w:proofErr w:type="spellStart"/>
      <w:r w:rsidRPr="000324E1">
        <w:rPr>
          <w:rFonts w:ascii="Times New Roman" w:hAnsi="Times New Roman"/>
          <w:u w:val="single"/>
          <w:lang w:val="ru-RU"/>
        </w:rPr>
        <w:t>дошкільних</w:t>
      </w:r>
      <w:proofErr w:type="spellEnd"/>
      <w:r w:rsidRPr="000324E1">
        <w:rPr>
          <w:rFonts w:ascii="Times New Roman" w:hAnsi="Times New Roman"/>
          <w:u w:val="single"/>
          <w:lang w:val="ru-RU"/>
        </w:rPr>
        <w:t xml:space="preserve"> закладах», </w:t>
      </w:r>
      <w:proofErr w:type="spellStart"/>
      <w:r w:rsidRPr="000324E1">
        <w:rPr>
          <w:rFonts w:ascii="Times New Roman" w:hAnsi="Times New Roman"/>
          <w:u w:val="single"/>
          <w:lang w:val="ru-RU"/>
        </w:rPr>
        <w:t>затвердженої</w:t>
      </w:r>
      <w:proofErr w:type="spellEnd"/>
      <w:r w:rsidRPr="000324E1">
        <w:rPr>
          <w:rFonts w:ascii="Times New Roman" w:hAnsi="Times New Roman"/>
          <w:u w:val="single"/>
          <w:lang w:val="ru-RU"/>
        </w:rPr>
        <w:t xml:space="preserve"> Наказом МОН </w:t>
      </w:r>
      <w:proofErr w:type="spellStart"/>
      <w:r w:rsidRPr="000324E1">
        <w:rPr>
          <w:rFonts w:ascii="Times New Roman" w:hAnsi="Times New Roman"/>
          <w:u w:val="single"/>
          <w:lang w:val="ru-RU"/>
        </w:rPr>
        <w:t>України</w:t>
      </w:r>
      <w:proofErr w:type="spellEnd"/>
      <w:r w:rsidRPr="000324E1">
        <w:rPr>
          <w:rFonts w:ascii="Times New Roman" w:hAnsi="Times New Roman"/>
          <w:u w:val="single"/>
          <w:lang w:val="ru-RU"/>
        </w:rPr>
        <w:t xml:space="preserve"> та МОЗ </w:t>
      </w:r>
      <w:proofErr w:type="spellStart"/>
      <w:proofErr w:type="gramStart"/>
      <w:r w:rsidRPr="000324E1">
        <w:rPr>
          <w:rFonts w:ascii="Times New Roman" w:hAnsi="Times New Roman"/>
          <w:u w:val="single"/>
          <w:lang w:val="ru-RU"/>
        </w:rPr>
        <w:t>Укра</w:t>
      </w:r>
      <w:proofErr w:type="gramEnd"/>
      <w:r w:rsidRPr="000324E1">
        <w:rPr>
          <w:rFonts w:ascii="Times New Roman" w:hAnsi="Times New Roman"/>
          <w:u w:val="single"/>
          <w:lang w:val="ru-RU"/>
        </w:rPr>
        <w:t>їни</w:t>
      </w:r>
      <w:proofErr w:type="spellEnd"/>
      <w:r w:rsidRPr="000324E1"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 w:rsidRPr="000324E1">
        <w:rPr>
          <w:rFonts w:ascii="Times New Roman" w:hAnsi="Times New Roman"/>
          <w:u w:val="single"/>
          <w:lang w:val="ru-RU"/>
        </w:rPr>
        <w:t>від</w:t>
      </w:r>
      <w:proofErr w:type="spellEnd"/>
      <w:r w:rsidRPr="000324E1">
        <w:rPr>
          <w:rFonts w:ascii="Times New Roman" w:hAnsi="Times New Roman"/>
          <w:u w:val="single"/>
          <w:lang w:val="ru-RU"/>
        </w:rPr>
        <w:t xml:space="preserve"> 17.04.2006 року № 298/227).</w:t>
      </w:r>
    </w:p>
    <w:p w:rsidR="0046574E" w:rsidRPr="00E0321A" w:rsidRDefault="0046574E" w:rsidP="0046574E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21A">
        <w:rPr>
          <w:rFonts w:ascii="Times New Roman" w:hAnsi="Times New Roman"/>
          <w:sz w:val="24"/>
          <w:szCs w:val="24"/>
        </w:rPr>
        <w:t>Товар повинен відповідати вимогам державних стандартів, а також іншій нормативно-технічній документації.</w:t>
      </w:r>
    </w:p>
    <w:p w:rsidR="0046574E" w:rsidRPr="002A4ACE" w:rsidRDefault="0046574E" w:rsidP="004657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6574E" w:rsidRPr="002A4ACE" w:rsidRDefault="0046574E" w:rsidP="004657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4ACE">
        <w:rPr>
          <w:rFonts w:ascii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0324E1" w:rsidRPr="000324E1" w:rsidRDefault="0046574E" w:rsidP="000324E1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bCs/>
          <w:sz w:val="28"/>
          <w:szCs w:val="28"/>
          <w:lang w:eastAsia="uk-UA"/>
        </w:rPr>
      </w:pPr>
      <w:r w:rsidRPr="002A4ACE">
        <w:rPr>
          <w:rFonts w:ascii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Pr="000324E1">
        <w:rPr>
          <w:rFonts w:ascii="Times New Roman" w:hAnsi="Times New Roman"/>
          <w:sz w:val="24"/>
          <w:szCs w:val="24"/>
          <w:lang w:eastAsia="ru-RU"/>
        </w:rPr>
        <w:t xml:space="preserve">ДК 021:2015 код 03220000-9 – </w:t>
      </w:r>
      <w:r w:rsidR="000324E1" w:rsidRPr="000324E1">
        <w:rPr>
          <w:rFonts w:ascii="Times New Roman" w:hAnsi="Times New Roman"/>
          <w:sz w:val="24"/>
          <w:szCs w:val="24"/>
        </w:rPr>
        <w:t>Овочі, фру</w:t>
      </w:r>
      <w:r w:rsidR="000324E1" w:rsidRPr="000324E1">
        <w:rPr>
          <w:rFonts w:ascii="Times New Roman" w:hAnsi="Times New Roman"/>
          <w:sz w:val="24"/>
          <w:szCs w:val="24"/>
        </w:rPr>
        <w:t>к</w:t>
      </w:r>
      <w:r w:rsidR="000324E1" w:rsidRPr="000324E1">
        <w:rPr>
          <w:rFonts w:ascii="Times New Roman" w:hAnsi="Times New Roman"/>
          <w:sz w:val="24"/>
          <w:szCs w:val="24"/>
        </w:rPr>
        <w:t>ти та горіхи (Овочі свіжі та фрукти)</w:t>
      </w:r>
      <w:r w:rsidR="000324E1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0324E1" w:rsidRPr="000324E1">
        <w:rPr>
          <w:rFonts w:ascii="Times New Roman" w:hAnsi="Times New Roman"/>
          <w:szCs w:val="24"/>
        </w:rPr>
        <w:t>(Яблука, лимони, апельсини, банани, мандарини, капуста, цибуля, огірки, морква, буряк, помідори, баклажани, кабачки, гарбуз, груша, перець солодкий)</w:t>
      </w:r>
    </w:p>
    <w:p w:rsidR="0046574E" w:rsidRDefault="0046574E" w:rsidP="0046574E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ACE">
        <w:rPr>
          <w:rFonts w:ascii="Times New Roman" w:hAnsi="Times New Roman"/>
          <w:sz w:val="24"/>
          <w:szCs w:val="24"/>
          <w:lang w:eastAsia="ru-RU"/>
        </w:rPr>
        <w:t xml:space="preserve"> сформований з урахуванням очікуваної вартості закупівлі.</w:t>
      </w:r>
    </w:p>
    <w:p w:rsidR="0046574E" w:rsidRPr="002A4ACE" w:rsidRDefault="0046574E" w:rsidP="0046574E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574E" w:rsidRPr="0082664B" w:rsidRDefault="0046574E" w:rsidP="0046574E">
      <w:pPr>
        <w:pStyle w:val="a3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ACE">
        <w:rPr>
          <w:rFonts w:ascii="Times New Roman" w:hAnsi="Times New Roman"/>
          <w:b/>
          <w:sz w:val="24"/>
          <w:szCs w:val="24"/>
          <w:lang w:val="ru-RU"/>
        </w:rPr>
        <w:t>Очікувана</w:t>
      </w:r>
      <w:proofErr w:type="spellEnd"/>
      <w:r w:rsidRPr="002A4A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2A4ACE">
        <w:rPr>
          <w:rFonts w:ascii="Times New Roman" w:hAnsi="Times New Roman"/>
          <w:b/>
          <w:sz w:val="24"/>
          <w:szCs w:val="24"/>
          <w:lang w:val="ru-RU"/>
        </w:rPr>
        <w:t>вартість</w:t>
      </w:r>
      <w:proofErr w:type="spellEnd"/>
      <w:r w:rsidRPr="002A4ACE">
        <w:rPr>
          <w:rFonts w:ascii="Times New Roman" w:hAnsi="Times New Roman"/>
          <w:b/>
          <w:sz w:val="24"/>
          <w:szCs w:val="24"/>
          <w:lang w:val="ru-RU"/>
        </w:rPr>
        <w:t xml:space="preserve"> предмета </w:t>
      </w:r>
      <w:proofErr w:type="spellStart"/>
      <w:r w:rsidRPr="002A4ACE">
        <w:rPr>
          <w:rFonts w:ascii="Times New Roman" w:hAnsi="Times New Roman"/>
          <w:b/>
          <w:sz w:val="24"/>
          <w:szCs w:val="24"/>
          <w:lang w:val="ru-RU"/>
        </w:rPr>
        <w:t>закупі</w:t>
      </w:r>
      <w:proofErr w:type="gramStart"/>
      <w:r w:rsidRPr="002A4ACE">
        <w:rPr>
          <w:rFonts w:ascii="Times New Roman" w:hAnsi="Times New Roman"/>
          <w:b/>
          <w:sz w:val="24"/>
          <w:szCs w:val="24"/>
          <w:lang w:val="ru-RU"/>
        </w:rPr>
        <w:t>вл</w:t>
      </w:r>
      <w:proofErr w:type="gramEnd"/>
      <w:r w:rsidRPr="002A4ACE">
        <w:rPr>
          <w:rFonts w:ascii="Times New Roman" w:hAnsi="Times New Roman"/>
          <w:b/>
          <w:sz w:val="24"/>
          <w:szCs w:val="24"/>
          <w:lang w:val="ru-RU"/>
        </w:rPr>
        <w:t>і</w:t>
      </w:r>
      <w:proofErr w:type="spellEnd"/>
      <w:r w:rsidRPr="002A4ACE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825407">
        <w:rPr>
          <w:rFonts w:ascii="Times New Roman" w:hAnsi="Times New Roman"/>
          <w:sz w:val="24"/>
          <w:szCs w:val="24"/>
          <w:lang w:val="ru-RU"/>
        </w:rPr>
        <w:t>233</w:t>
      </w:r>
      <w:r w:rsidR="000324E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5407">
        <w:rPr>
          <w:rFonts w:ascii="Times New Roman" w:hAnsi="Times New Roman"/>
          <w:sz w:val="24"/>
          <w:szCs w:val="24"/>
          <w:lang w:val="ru-RU"/>
        </w:rPr>
        <w:t>593,00</w:t>
      </w:r>
      <w:r w:rsidRPr="002A4ACE">
        <w:rPr>
          <w:rFonts w:ascii="Times New Roman" w:hAnsi="Times New Roman"/>
          <w:sz w:val="24"/>
          <w:szCs w:val="24"/>
          <w:lang w:val="ru-RU"/>
        </w:rPr>
        <w:t xml:space="preserve"> грн., з ПДВ.</w:t>
      </w:r>
    </w:p>
    <w:p w:rsidR="0046574E" w:rsidRPr="002A4ACE" w:rsidRDefault="0046574E" w:rsidP="0046574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574E" w:rsidRPr="002A4ACE" w:rsidRDefault="0046574E" w:rsidP="004657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4ACE">
        <w:rPr>
          <w:rFonts w:ascii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46574E" w:rsidRPr="002A4ACE" w:rsidRDefault="0046574E" w:rsidP="0046574E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4ACE">
        <w:rPr>
          <w:rFonts w:ascii="Times New Roman" w:hAnsi="Times New Roman"/>
          <w:sz w:val="24"/>
          <w:szCs w:val="24"/>
          <w:lang w:eastAsia="ru-RU"/>
        </w:rPr>
        <w:t>Очікувана вартість предмета закупівлі визначена методом порівняння ринкових цін на аналогічні за технічними характеристиками товари, шляхом аналізу середньостатистичних цін та відповідає розміру бюджетного призначення.</w:t>
      </w:r>
    </w:p>
    <w:p w:rsidR="0046574E" w:rsidRPr="002A4ACE" w:rsidRDefault="0046574E" w:rsidP="0046574E">
      <w:pPr>
        <w:pStyle w:val="a3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A4ACE">
        <w:rPr>
          <w:rFonts w:ascii="Times New Roman" w:hAnsi="Times New Roman"/>
          <w:b/>
          <w:sz w:val="24"/>
          <w:szCs w:val="24"/>
        </w:rPr>
        <w:t>Процедура</w:t>
      </w:r>
      <w:proofErr w:type="spellEnd"/>
      <w:r w:rsidRPr="002A4A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4AC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2A4ACE">
        <w:rPr>
          <w:rFonts w:ascii="Times New Roman" w:hAnsi="Times New Roman"/>
          <w:b/>
          <w:sz w:val="24"/>
          <w:szCs w:val="24"/>
        </w:rPr>
        <w:t>:</w:t>
      </w:r>
    </w:p>
    <w:p w:rsidR="0046574E" w:rsidRPr="000324E1" w:rsidRDefault="000324E1" w:rsidP="0046574E">
      <w:pPr>
        <w:pStyle w:val="a3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Переговорна процедура</w:t>
      </w:r>
      <w:bookmarkStart w:id="0" w:name="_GoBack"/>
      <w:bookmarkEnd w:id="0"/>
    </w:p>
    <w:p w:rsidR="00845B4A" w:rsidRDefault="00845B4A"/>
    <w:sectPr w:rsidR="00845B4A" w:rsidSect="00A56D65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7C"/>
    <w:rsid w:val="00011181"/>
    <w:rsid w:val="00012383"/>
    <w:rsid w:val="000162A1"/>
    <w:rsid w:val="0002693C"/>
    <w:rsid w:val="00026B31"/>
    <w:rsid w:val="000324E1"/>
    <w:rsid w:val="00037B9B"/>
    <w:rsid w:val="00040FCB"/>
    <w:rsid w:val="000425CA"/>
    <w:rsid w:val="00042B54"/>
    <w:rsid w:val="00060175"/>
    <w:rsid w:val="00067EBA"/>
    <w:rsid w:val="00080D7D"/>
    <w:rsid w:val="00080F5F"/>
    <w:rsid w:val="0008285E"/>
    <w:rsid w:val="00083372"/>
    <w:rsid w:val="00094577"/>
    <w:rsid w:val="000A3404"/>
    <w:rsid w:val="000A5296"/>
    <w:rsid w:val="000B0CE6"/>
    <w:rsid w:val="000B2E02"/>
    <w:rsid w:val="000C377F"/>
    <w:rsid w:val="000C6CB1"/>
    <w:rsid w:val="000D17DB"/>
    <w:rsid w:val="000D1945"/>
    <w:rsid w:val="000D7976"/>
    <w:rsid w:val="000F49B8"/>
    <w:rsid w:val="00102B44"/>
    <w:rsid w:val="00105AA6"/>
    <w:rsid w:val="00105CA8"/>
    <w:rsid w:val="001076F7"/>
    <w:rsid w:val="00124CFD"/>
    <w:rsid w:val="00126DDC"/>
    <w:rsid w:val="001339AA"/>
    <w:rsid w:val="0013463E"/>
    <w:rsid w:val="001352BB"/>
    <w:rsid w:val="001455C1"/>
    <w:rsid w:val="00157BDF"/>
    <w:rsid w:val="001644CD"/>
    <w:rsid w:val="00164F12"/>
    <w:rsid w:val="0017211D"/>
    <w:rsid w:val="001812C5"/>
    <w:rsid w:val="001911F9"/>
    <w:rsid w:val="0019659C"/>
    <w:rsid w:val="001A2CB3"/>
    <w:rsid w:val="001B0815"/>
    <w:rsid w:val="001B23CE"/>
    <w:rsid w:val="001B4073"/>
    <w:rsid w:val="001C686D"/>
    <w:rsid w:val="001C7A40"/>
    <w:rsid w:val="001D1DCE"/>
    <w:rsid w:val="001D5BEA"/>
    <w:rsid w:val="001D6600"/>
    <w:rsid w:val="001E52E9"/>
    <w:rsid w:val="001F3F7D"/>
    <w:rsid w:val="001F6148"/>
    <w:rsid w:val="001F7544"/>
    <w:rsid w:val="00202115"/>
    <w:rsid w:val="00204308"/>
    <w:rsid w:val="00226D5F"/>
    <w:rsid w:val="00227565"/>
    <w:rsid w:val="0023683D"/>
    <w:rsid w:val="002371C7"/>
    <w:rsid w:val="00253E61"/>
    <w:rsid w:val="00255FE9"/>
    <w:rsid w:val="00272AB5"/>
    <w:rsid w:val="00277607"/>
    <w:rsid w:val="002824C0"/>
    <w:rsid w:val="002926DD"/>
    <w:rsid w:val="002A05EC"/>
    <w:rsid w:val="002A2EE1"/>
    <w:rsid w:val="002A40A7"/>
    <w:rsid w:val="002A5C61"/>
    <w:rsid w:val="002B11A0"/>
    <w:rsid w:val="002B34CA"/>
    <w:rsid w:val="002B4C4A"/>
    <w:rsid w:val="002B6EB7"/>
    <w:rsid w:val="002B79C0"/>
    <w:rsid w:val="002C0953"/>
    <w:rsid w:val="002E7176"/>
    <w:rsid w:val="002F741D"/>
    <w:rsid w:val="002F7505"/>
    <w:rsid w:val="00301960"/>
    <w:rsid w:val="003112E7"/>
    <w:rsid w:val="00311F8D"/>
    <w:rsid w:val="00314CF7"/>
    <w:rsid w:val="00321BFD"/>
    <w:rsid w:val="003228BC"/>
    <w:rsid w:val="00322F46"/>
    <w:rsid w:val="00324F8A"/>
    <w:rsid w:val="00335C1B"/>
    <w:rsid w:val="00337854"/>
    <w:rsid w:val="00337C9E"/>
    <w:rsid w:val="00344AD7"/>
    <w:rsid w:val="00356F80"/>
    <w:rsid w:val="00357C3C"/>
    <w:rsid w:val="00365788"/>
    <w:rsid w:val="00367A01"/>
    <w:rsid w:val="00370A85"/>
    <w:rsid w:val="00372464"/>
    <w:rsid w:val="00372BA1"/>
    <w:rsid w:val="00376520"/>
    <w:rsid w:val="0039004D"/>
    <w:rsid w:val="003937FA"/>
    <w:rsid w:val="003945A6"/>
    <w:rsid w:val="00397B34"/>
    <w:rsid w:val="003A148F"/>
    <w:rsid w:val="003A32C2"/>
    <w:rsid w:val="003A40C2"/>
    <w:rsid w:val="003B599B"/>
    <w:rsid w:val="003B778E"/>
    <w:rsid w:val="003C1383"/>
    <w:rsid w:val="003C17AC"/>
    <w:rsid w:val="003C29D2"/>
    <w:rsid w:val="003C45AF"/>
    <w:rsid w:val="003D2AA3"/>
    <w:rsid w:val="003D63BC"/>
    <w:rsid w:val="003E146F"/>
    <w:rsid w:val="003E2E05"/>
    <w:rsid w:val="003F4AE6"/>
    <w:rsid w:val="00416F7F"/>
    <w:rsid w:val="004232C4"/>
    <w:rsid w:val="00423C4E"/>
    <w:rsid w:val="00432F08"/>
    <w:rsid w:val="004331A9"/>
    <w:rsid w:val="00441586"/>
    <w:rsid w:val="00443194"/>
    <w:rsid w:val="004440A8"/>
    <w:rsid w:val="0045171B"/>
    <w:rsid w:val="00451C91"/>
    <w:rsid w:val="004523C5"/>
    <w:rsid w:val="004601F4"/>
    <w:rsid w:val="00461795"/>
    <w:rsid w:val="0046463E"/>
    <w:rsid w:val="0046574E"/>
    <w:rsid w:val="00470107"/>
    <w:rsid w:val="004717BA"/>
    <w:rsid w:val="00471E02"/>
    <w:rsid w:val="00481BE1"/>
    <w:rsid w:val="00490AAA"/>
    <w:rsid w:val="004A0E60"/>
    <w:rsid w:val="004A2D03"/>
    <w:rsid w:val="004A315D"/>
    <w:rsid w:val="004A53E1"/>
    <w:rsid w:val="004B006D"/>
    <w:rsid w:val="004B0542"/>
    <w:rsid w:val="004B5388"/>
    <w:rsid w:val="004B6EFB"/>
    <w:rsid w:val="004C37B1"/>
    <w:rsid w:val="004C3C32"/>
    <w:rsid w:val="004C5CDD"/>
    <w:rsid w:val="004D1DE7"/>
    <w:rsid w:val="004D6CC4"/>
    <w:rsid w:val="004E1DA8"/>
    <w:rsid w:val="004E7B01"/>
    <w:rsid w:val="004F06BF"/>
    <w:rsid w:val="00505097"/>
    <w:rsid w:val="00506924"/>
    <w:rsid w:val="00514576"/>
    <w:rsid w:val="00521D91"/>
    <w:rsid w:val="00522993"/>
    <w:rsid w:val="005262EF"/>
    <w:rsid w:val="00534423"/>
    <w:rsid w:val="0053555D"/>
    <w:rsid w:val="00552E89"/>
    <w:rsid w:val="005544E6"/>
    <w:rsid w:val="00561742"/>
    <w:rsid w:val="00565583"/>
    <w:rsid w:val="0056702C"/>
    <w:rsid w:val="00567069"/>
    <w:rsid w:val="0057170A"/>
    <w:rsid w:val="00584264"/>
    <w:rsid w:val="00584BF2"/>
    <w:rsid w:val="005A2C5B"/>
    <w:rsid w:val="005A7C6E"/>
    <w:rsid w:val="005D122C"/>
    <w:rsid w:val="005E0F48"/>
    <w:rsid w:val="005E53F0"/>
    <w:rsid w:val="005F0925"/>
    <w:rsid w:val="005F4756"/>
    <w:rsid w:val="0061124F"/>
    <w:rsid w:val="00611D29"/>
    <w:rsid w:val="00615331"/>
    <w:rsid w:val="006277FF"/>
    <w:rsid w:val="0063371F"/>
    <w:rsid w:val="0065251B"/>
    <w:rsid w:val="00654373"/>
    <w:rsid w:val="00655FE8"/>
    <w:rsid w:val="006663CC"/>
    <w:rsid w:val="006770F0"/>
    <w:rsid w:val="0068540A"/>
    <w:rsid w:val="00694C7B"/>
    <w:rsid w:val="00695D20"/>
    <w:rsid w:val="006A4E56"/>
    <w:rsid w:val="006A5111"/>
    <w:rsid w:val="006B53C3"/>
    <w:rsid w:val="006B7C45"/>
    <w:rsid w:val="006C65C5"/>
    <w:rsid w:val="006D3C25"/>
    <w:rsid w:val="006D51EE"/>
    <w:rsid w:val="006E7747"/>
    <w:rsid w:val="006F3852"/>
    <w:rsid w:val="007105B8"/>
    <w:rsid w:val="007113CB"/>
    <w:rsid w:val="0071161F"/>
    <w:rsid w:val="00711CD4"/>
    <w:rsid w:val="00715F29"/>
    <w:rsid w:val="0071790E"/>
    <w:rsid w:val="00717E95"/>
    <w:rsid w:val="00721838"/>
    <w:rsid w:val="00740F28"/>
    <w:rsid w:val="007419E3"/>
    <w:rsid w:val="00753797"/>
    <w:rsid w:val="007617EE"/>
    <w:rsid w:val="00767F2B"/>
    <w:rsid w:val="00782C6F"/>
    <w:rsid w:val="007911D3"/>
    <w:rsid w:val="00796403"/>
    <w:rsid w:val="007A1AC2"/>
    <w:rsid w:val="007A2246"/>
    <w:rsid w:val="007A5E40"/>
    <w:rsid w:val="007C45A4"/>
    <w:rsid w:val="007C5D00"/>
    <w:rsid w:val="007C745E"/>
    <w:rsid w:val="007D48A7"/>
    <w:rsid w:val="007D4947"/>
    <w:rsid w:val="007E0928"/>
    <w:rsid w:val="007E2947"/>
    <w:rsid w:val="007E6A95"/>
    <w:rsid w:val="007F1043"/>
    <w:rsid w:val="007F1396"/>
    <w:rsid w:val="007F13C9"/>
    <w:rsid w:val="007F2191"/>
    <w:rsid w:val="007F4D21"/>
    <w:rsid w:val="00820196"/>
    <w:rsid w:val="00825407"/>
    <w:rsid w:val="00825831"/>
    <w:rsid w:val="008317BE"/>
    <w:rsid w:val="008425DD"/>
    <w:rsid w:val="008439E7"/>
    <w:rsid w:val="00845B4A"/>
    <w:rsid w:val="00847414"/>
    <w:rsid w:val="0084776C"/>
    <w:rsid w:val="008502E8"/>
    <w:rsid w:val="008546C2"/>
    <w:rsid w:val="00860F97"/>
    <w:rsid w:val="00863BBC"/>
    <w:rsid w:val="0087398A"/>
    <w:rsid w:val="00873E42"/>
    <w:rsid w:val="008741FD"/>
    <w:rsid w:val="00884D7B"/>
    <w:rsid w:val="00885066"/>
    <w:rsid w:val="008A4DF9"/>
    <w:rsid w:val="008A6872"/>
    <w:rsid w:val="008A7F31"/>
    <w:rsid w:val="008B424A"/>
    <w:rsid w:val="008B443B"/>
    <w:rsid w:val="008B6EBD"/>
    <w:rsid w:val="008C1782"/>
    <w:rsid w:val="008C529C"/>
    <w:rsid w:val="008C7A34"/>
    <w:rsid w:val="008D3FCB"/>
    <w:rsid w:val="008D449C"/>
    <w:rsid w:val="008D4E31"/>
    <w:rsid w:val="008D5EDB"/>
    <w:rsid w:val="008E34D5"/>
    <w:rsid w:val="008E34F7"/>
    <w:rsid w:val="008E511E"/>
    <w:rsid w:val="008F3AB8"/>
    <w:rsid w:val="008F54F0"/>
    <w:rsid w:val="00904171"/>
    <w:rsid w:val="009154B7"/>
    <w:rsid w:val="00923C2E"/>
    <w:rsid w:val="00923F61"/>
    <w:rsid w:val="00926F25"/>
    <w:rsid w:val="00933DA6"/>
    <w:rsid w:val="00933E90"/>
    <w:rsid w:val="0094281B"/>
    <w:rsid w:val="00944F77"/>
    <w:rsid w:val="00951E75"/>
    <w:rsid w:val="00967454"/>
    <w:rsid w:val="00971C2A"/>
    <w:rsid w:val="00971DF6"/>
    <w:rsid w:val="00976FAF"/>
    <w:rsid w:val="00982356"/>
    <w:rsid w:val="00984B22"/>
    <w:rsid w:val="00986331"/>
    <w:rsid w:val="00990DCC"/>
    <w:rsid w:val="00993AFC"/>
    <w:rsid w:val="009A59F5"/>
    <w:rsid w:val="009A734F"/>
    <w:rsid w:val="009B0CC9"/>
    <w:rsid w:val="009B6988"/>
    <w:rsid w:val="009C2634"/>
    <w:rsid w:val="009C39E3"/>
    <w:rsid w:val="009C753B"/>
    <w:rsid w:val="009D3D47"/>
    <w:rsid w:val="009D3E1A"/>
    <w:rsid w:val="009E0217"/>
    <w:rsid w:val="009F1B0B"/>
    <w:rsid w:val="009F394D"/>
    <w:rsid w:val="009F4575"/>
    <w:rsid w:val="00A02144"/>
    <w:rsid w:val="00A0613F"/>
    <w:rsid w:val="00A16591"/>
    <w:rsid w:val="00A2366B"/>
    <w:rsid w:val="00A23E37"/>
    <w:rsid w:val="00A36CFF"/>
    <w:rsid w:val="00A4701F"/>
    <w:rsid w:val="00A4738B"/>
    <w:rsid w:val="00A5003C"/>
    <w:rsid w:val="00A72523"/>
    <w:rsid w:val="00A73A41"/>
    <w:rsid w:val="00A73AC8"/>
    <w:rsid w:val="00A748A4"/>
    <w:rsid w:val="00A75214"/>
    <w:rsid w:val="00A83216"/>
    <w:rsid w:val="00A936E3"/>
    <w:rsid w:val="00A952BE"/>
    <w:rsid w:val="00AA00AF"/>
    <w:rsid w:val="00AA0E7E"/>
    <w:rsid w:val="00AA12C6"/>
    <w:rsid w:val="00AB2039"/>
    <w:rsid w:val="00AC0188"/>
    <w:rsid w:val="00AC14A5"/>
    <w:rsid w:val="00AD2AFF"/>
    <w:rsid w:val="00AD44AC"/>
    <w:rsid w:val="00AE5BF5"/>
    <w:rsid w:val="00AE6E65"/>
    <w:rsid w:val="00AF375F"/>
    <w:rsid w:val="00AF7646"/>
    <w:rsid w:val="00B04703"/>
    <w:rsid w:val="00B108E2"/>
    <w:rsid w:val="00B24F95"/>
    <w:rsid w:val="00B25011"/>
    <w:rsid w:val="00B36AD9"/>
    <w:rsid w:val="00B60EE0"/>
    <w:rsid w:val="00B6386B"/>
    <w:rsid w:val="00B67772"/>
    <w:rsid w:val="00B715B4"/>
    <w:rsid w:val="00B73E65"/>
    <w:rsid w:val="00B74E3B"/>
    <w:rsid w:val="00B77601"/>
    <w:rsid w:val="00B813F3"/>
    <w:rsid w:val="00B8417C"/>
    <w:rsid w:val="00B91F4D"/>
    <w:rsid w:val="00B92569"/>
    <w:rsid w:val="00BA6239"/>
    <w:rsid w:val="00BA6A6B"/>
    <w:rsid w:val="00BA7BDF"/>
    <w:rsid w:val="00BA7FC1"/>
    <w:rsid w:val="00BD610C"/>
    <w:rsid w:val="00BD6C72"/>
    <w:rsid w:val="00BD7C74"/>
    <w:rsid w:val="00BE14A7"/>
    <w:rsid w:val="00BF05AE"/>
    <w:rsid w:val="00BF4001"/>
    <w:rsid w:val="00C00867"/>
    <w:rsid w:val="00C0458F"/>
    <w:rsid w:val="00C12BE9"/>
    <w:rsid w:val="00C13242"/>
    <w:rsid w:val="00C14992"/>
    <w:rsid w:val="00C21C7F"/>
    <w:rsid w:val="00C34061"/>
    <w:rsid w:val="00C360C2"/>
    <w:rsid w:val="00C361DE"/>
    <w:rsid w:val="00C36E90"/>
    <w:rsid w:val="00C602F1"/>
    <w:rsid w:val="00C63E07"/>
    <w:rsid w:val="00C67FA3"/>
    <w:rsid w:val="00C80170"/>
    <w:rsid w:val="00C83CDF"/>
    <w:rsid w:val="00C94AAA"/>
    <w:rsid w:val="00CA1A35"/>
    <w:rsid w:val="00CA2572"/>
    <w:rsid w:val="00CB1BB4"/>
    <w:rsid w:val="00CB23CC"/>
    <w:rsid w:val="00CC16F9"/>
    <w:rsid w:val="00CD417C"/>
    <w:rsid w:val="00CD5122"/>
    <w:rsid w:val="00CE274C"/>
    <w:rsid w:val="00CE3B53"/>
    <w:rsid w:val="00CE4AB2"/>
    <w:rsid w:val="00CF1297"/>
    <w:rsid w:val="00CF2C03"/>
    <w:rsid w:val="00CF7225"/>
    <w:rsid w:val="00D03FE6"/>
    <w:rsid w:val="00D124A3"/>
    <w:rsid w:val="00D14F9A"/>
    <w:rsid w:val="00D21536"/>
    <w:rsid w:val="00D22F62"/>
    <w:rsid w:val="00D32212"/>
    <w:rsid w:val="00D362E3"/>
    <w:rsid w:val="00D4552B"/>
    <w:rsid w:val="00D54305"/>
    <w:rsid w:val="00D54D5E"/>
    <w:rsid w:val="00D578D6"/>
    <w:rsid w:val="00D662E9"/>
    <w:rsid w:val="00D67BD8"/>
    <w:rsid w:val="00D739E6"/>
    <w:rsid w:val="00D74E04"/>
    <w:rsid w:val="00D75785"/>
    <w:rsid w:val="00D763FD"/>
    <w:rsid w:val="00D77A4D"/>
    <w:rsid w:val="00D824DD"/>
    <w:rsid w:val="00D859C8"/>
    <w:rsid w:val="00DA36EE"/>
    <w:rsid w:val="00DA4508"/>
    <w:rsid w:val="00DB28B3"/>
    <w:rsid w:val="00DD4382"/>
    <w:rsid w:val="00DD6829"/>
    <w:rsid w:val="00DD7271"/>
    <w:rsid w:val="00DD79C5"/>
    <w:rsid w:val="00DE0C40"/>
    <w:rsid w:val="00DE0E9F"/>
    <w:rsid w:val="00DE4C79"/>
    <w:rsid w:val="00DF1F14"/>
    <w:rsid w:val="00DF66D1"/>
    <w:rsid w:val="00E00CF3"/>
    <w:rsid w:val="00E117F8"/>
    <w:rsid w:val="00E14A60"/>
    <w:rsid w:val="00E1574D"/>
    <w:rsid w:val="00E17971"/>
    <w:rsid w:val="00E17D1D"/>
    <w:rsid w:val="00E2324C"/>
    <w:rsid w:val="00E400A2"/>
    <w:rsid w:val="00E42749"/>
    <w:rsid w:val="00E47511"/>
    <w:rsid w:val="00E53810"/>
    <w:rsid w:val="00E560A4"/>
    <w:rsid w:val="00E56F9F"/>
    <w:rsid w:val="00E61003"/>
    <w:rsid w:val="00E62458"/>
    <w:rsid w:val="00E63B99"/>
    <w:rsid w:val="00E72006"/>
    <w:rsid w:val="00E74C67"/>
    <w:rsid w:val="00E85F64"/>
    <w:rsid w:val="00EA0C7D"/>
    <w:rsid w:val="00EA0C8D"/>
    <w:rsid w:val="00EA48CC"/>
    <w:rsid w:val="00EB00CD"/>
    <w:rsid w:val="00EB29DD"/>
    <w:rsid w:val="00EB4599"/>
    <w:rsid w:val="00EB7816"/>
    <w:rsid w:val="00EC1AF9"/>
    <w:rsid w:val="00EC28B7"/>
    <w:rsid w:val="00EC433F"/>
    <w:rsid w:val="00EC52DE"/>
    <w:rsid w:val="00EC728B"/>
    <w:rsid w:val="00ED579C"/>
    <w:rsid w:val="00EF4A83"/>
    <w:rsid w:val="00EF5C2D"/>
    <w:rsid w:val="00F00007"/>
    <w:rsid w:val="00F00A4D"/>
    <w:rsid w:val="00F0225B"/>
    <w:rsid w:val="00F02833"/>
    <w:rsid w:val="00F04B18"/>
    <w:rsid w:val="00F108D2"/>
    <w:rsid w:val="00F11F4F"/>
    <w:rsid w:val="00F1356F"/>
    <w:rsid w:val="00F13952"/>
    <w:rsid w:val="00F4004F"/>
    <w:rsid w:val="00F413E4"/>
    <w:rsid w:val="00F45902"/>
    <w:rsid w:val="00F45B19"/>
    <w:rsid w:val="00F50859"/>
    <w:rsid w:val="00F54B8E"/>
    <w:rsid w:val="00F57DCF"/>
    <w:rsid w:val="00F735AC"/>
    <w:rsid w:val="00F73A57"/>
    <w:rsid w:val="00F86D9B"/>
    <w:rsid w:val="00F908FA"/>
    <w:rsid w:val="00F96B84"/>
    <w:rsid w:val="00FA08B0"/>
    <w:rsid w:val="00FA0E76"/>
    <w:rsid w:val="00FC0A7A"/>
    <w:rsid w:val="00FC102B"/>
    <w:rsid w:val="00FC1BCE"/>
    <w:rsid w:val="00FC30FB"/>
    <w:rsid w:val="00FD2FEC"/>
    <w:rsid w:val="00FE6D99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4E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65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6574E"/>
    <w:pPr>
      <w:ind w:left="720"/>
      <w:contextualSpacing/>
    </w:pPr>
    <w:rPr>
      <w:sz w:val="20"/>
      <w:szCs w:val="20"/>
      <w:lang w:val="en-US" w:eastAsia="ru-RU"/>
    </w:rPr>
  </w:style>
  <w:style w:type="character" w:customStyle="1" w:styleId="a4">
    <w:name w:val="Абзац списка Знак"/>
    <w:link w:val="a3"/>
    <w:uiPriority w:val="99"/>
    <w:locked/>
    <w:rsid w:val="0046574E"/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465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4E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65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6574E"/>
    <w:pPr>
      <w:ind w:left="720"/>
      <w:contextualSpacing/>
    </w:pPr>
    <w:rPr>
      <w:sz w:val="20"/>
      <w:szCs w:val="20"/>
      <w:lang w:val="en-US" w:eastAsia="ru-RU"/>
    </w:rPr>
  </w:style>
  <w:style w:type="character" w:customStyle="1" w:styleId="a4">
    <w:name w:val="Абзац списка Знак"/>
    <w:link w:val="a3"/>
    <w:uiPriority w:val="99"/>
    <w:locked/>
    <w:rsid w:val="0046574E"/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465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2022-09-12T11:10:00Z</dcterms:created>
  <dcterms:modified xsi:type="dcterms:W3CDTF">2022-09-12T11:38:00Z</dcterms:modified>
</cp:coreProperties>
</file>